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4F" w:rsidRPr="0030144F" w:rsidRDefault="0030144F" w:rsidP="002A486B">
      <w:pPr>
        <w:pBdr>
          <w:bottom w:val="single" w:sz="6" w:space="8" w:color="CCCCCC"/>
        </w:pBdr>
        <w:shd w:val="clear" w:color="auto" w:fill="FFFFFF"/>
        <w:spacing w:before="300" w:after="150" w:line="240" w:lineRule="auto"/>
        <w:jc w:val="center"/>
        <w:outlineLvl w:val="0"/>
        <w:rPr>
          <w:rFonts w:ascii="Arial" w:eastAsia="Times New Roman" w:hAnsi="Arial" w:cs="Arial"/>
          <w:b/>
          <w:bCs/>
          <w:color w:val="000000"/>
          <w:kern w:val="36"/>
          <w:sz w:val="27"/>
          <w:szCs w:val="27"/>
          <w:lang w:eastAsia="tr-TR"/>
        </w:rPr>
      </w:pPr>
      <w:r w:rsidRPr="0030144F">
        <w:rPr>
          <w:rFonts w:ascii="Arial" w:eastAsia="Times New Roman" w:hAnsi="Arial" w:cs="Arial"/>
          <w:b/>
          <w:bCs/>
          <w:color w:val="000000"/>
          <w:kern w:val="36"/>
          <w:sz w:val="27"/>
          <w:szCs w:val="27"/>
          <w:lang w:eastAsia="tr-TR"/>
        </w:rPr>
        <w:t xml:space="preserve">Maliye Bakanlığı Gelir İdaresi Başkanlığı Büyük Mükellefler Vergi Dairesi Başkanlığının 13.08.2020 tarihli ve E.17489 sayılı </w:t>
      </w:r>
      <w:proofErr w:type="spellStart"/>
      <w:r w:rsidRPr="0030144F">
        <w:rPr>
          <w:rFonts w:ascii="Arial" w:eastAsia="Times New Roman" w:hAnsi="Arial" w:cs="Arial"/>
          <w:b/>
          <w:bCs/>
          <w:color w:val="000000"/>
          <w:kern w:val="36"/>
          <w:sz w:val="27"/>
          <w:szCs w:val="27"/>
          <w:lang w:eastAsia="tr-TR"/>
        </w:rPr>
        <w:t>özelgesi</w:t>
      </w:r>
      <w:proofErr w:type="spellEnd"/>
      <w:r w:rsidRPr="0030144F">
        <w:rPr>
          <w:rFonts w:ascii="Arial" w:eastAsia="Times New Roman" w:hAnsi="Arial" w:cs="Arial"/>
          <w:b/>
          <w:bCs/>
          <w:color w:val="000000"/>
          <w:kern w:val="36"/>
          <w:sz w:val="27"/>
          <w:szCs w:val="27"/>
          <w:lang w:eastAsia="tr-TR"/>
        </w:rPr>
        <w:t xml:space="preserve"> (Yüz siperliklerinin teslim ve ithalinde uygulanması gereken KDV oranı </w:t>
      </w:r>
      <w:proofErr w:type="spellStart"/>
      <w:r w:rsidRPr="0030144F">
        <w:rPr>
          <w:rFonts w:ascii="Arial" w:eastAsia="Times New Roman" w:hAnsi="Arial" w:cs="Arial"/>
          <w:b/>
          <w:bCs/>
          <w:color w:val="000000"/>
          <w:kern w:val="36"/>
          <w:sz w:val="27"/>
          <w:szCs w:val="27"/>
          <w:lang w:eastAsia="tr-TR"/>
        </w:rPr>
        <w:t>hk</w:t>
      </w:r>
      <w:proofErr w:type="spellEnd"/>
      <w:r w:rsidRPr="0030144F">
        <w:rPr>
          <w:rFonts w:ascii="Arial" w:eastAsia="Times New Roman" w:hAnsi="Arial" w:cs="Arial"/>
          <w:b/>
          <w:bCs/>
          <w:color w:val="000000"/>
          <w:kern w:val="36"/>
          <w:sz w:val="27"/>
          <w:szCs w:val="27"/>
          <w:lang w:eastAsia="tr-TR"/>
        </w:rPr>
        <w:t>.)</w:t>
      </w:r>
    </w:p>
    <w:p w:rsidR="00284C04" w:rsidRDefault="002A486B"/>
    <w:p w:rsidR="0030144F" w:rsidRDefault="0030144F"/>
    <w:p w:rsidR="0030144F" w:rsidRDefault="0030144F" w:rsidP="0030144F">
      <w:pPr>
        <w:pStyle w:val="mbaslikorta"/>
        <w:shd w:val="clear" w:color="auto" w:fill="FFFFFF"/>
        <w:spacing w:before="0" w:beforeAutospacing="0" w:after="150" w:afterAutospacing="0"/>
        <w:jc w:val="center"/>
        <w:rPr>
          <w:rFonts w:ascii="Arial" w:hAnsi="Arial" w:cs="Arial"/>
          <w:color w:val="FF0000"/>
          <w:sz w:val="21"/>
          <w:szCs w:val="21"/>
        </w:rPr>
      </w:pPr>
      <w:r>
        <w:rPr>
          <w:rFonts w:ascii="Arial" w:hAnsi="Arial" w:cs="Arial"/>
          <w:color w:val="FF0000"/>
          <w:sz w:val="21"/>
          <w:szCs w:val="21"/>
        </w:rPr>
        <w:t>T.C.</w:t>
      </w:r>
      <w:r>
        <w:rPr>
          <w:rFonts w:ascii="Arial" w:hAnsi="Arial" w:cs="Arial"/>
          <w:color w:val="FF0000"/>
          <w:sz w:val="21"/>
          <w:szCs w:val="21"/>
        </w:rPr>
        <w:br/>
        <w:t>GELİR İDARESİ BAŞKANLIĞI</w:t>
      </w:r>
      <w:r>
        <w:rPr>
          <w:rFonts w:ascii="Arial" w:hAnsi="Arial" w:cs="Arial"/>
          <w:color w:val="FF0000"/>
          <w:sz w:val="21"/>
          <w:szCs w:val="21"/>
        </w:rPr>
        <w:br/>
        <w:t>Büyük Mükellefler Vergi Dairesi Başkanlığı</w:t>
      </w:r>
      <w:r>
        <w:rPr>
          <w:rFonts w:ascii="Arial" w:hAnsi="Arial" w:cs="Arial"/>
          <w:color w:val="FF0000"/>
          <w:sz w:val="21"/>
          <w:szCs w:val="21"/>
        </w:rPr>
        <w:br/>
        <w:t>Mükellef Hizmetleri Grup Müdürlüğü</w:t>
      </w:r>
    </w:p>
    <w:p w:rsidR="0030144F" w:rsidRDefault="0030144F" w:rsidP="0030144F">
      <w:pPr>
        <w:pStyle w:val="msag"/>
        <w:shd w:val="clear" w:color="auto" w:fill="FFFFFF"/>
        <w:spacing w:before="0" w:beforeAutospacing="0" w:after="150" w:afterAutospacing="0"/>
        <w:jc w:val="right"/>
        <w:rPr>
          <w:rFonts w:ascii="Arial" w:hAnsi="Arial" w:cs="Arial"/>
          <w:color w:val="000000"/>
          <w:sz w:val="21"/>
          <w:szCs w:val="21"/>
        </w:rPr>
      </w:pPr>
    </w:p>
    <w:p w:rsidR="0030144F" w:rsidRDefault="0030144F" w:rsidP="0030144F">
      <w:pPr>
        <w:pStyle w:val="msag"/>
        <w:shd w:val="clear" w:color="auto" w:fill="FFFFFF"/>
        <w:spacing w:before="0" w:beforeAutospacing="0" w:after="150" w:afterAutospacing="0"/>
        <w:jc w:val="right"/>
        <w:rPr>
          <w:rFonts w:ascii="Arial" w:hAnsi="Arial" w:cs="Arial"/>
          <w:color w:val="000000"/>
          <w:sz w:val="21"/>
          <w:szCs w:val="21"/>
        </w:rPr>
      </w:pPr>
    </w:p>
    <w:p w:rsidR="0030144F" w:rsidRDefault="0030144F" w:rsidP="0030144F">
      <w:pPr>
        <w:pStyle w:val="msag"/>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13.08.2020</w:t>
      </w:r>
    </w:p>
    <w:p w:rsidR="0030144F" w:rsidRDefault="0030144F" w:rsidP="0030144F">
      <w:pPr>
        <w:pStyle w:val="NormalWeb"/>
        <w:shd w:val="clear" w:color="auto" w:fill="FFFFFF"/>
        <w:spacing w:before="0" w:beforeAutospacing="0" w:after="150" w:afterAutospacing="0"/>
        <w:rPr>
          <w:rFonts w:ascii="Arial" w:hAnsi="Arial" w:cs="Arial"/>
          <w:color w:val="000000"/>
          <w:sz w:val="21"/>
          <w:szCs w:val="21"/>
        </w:rPr>
      </w:pPr>
      <w:proofErr w:type="gramStart"/>
      <w:r w:rsidRPr="002A486B">
        <w:rPr>
          <w:rFonts w:ascii="Arial" w:hAnsi="Arial" w:cs="Arial"/>
          <w:color w:val="000000"/>
          <w:sz w:val="21"/>
          <w:szCs w:val="21"/>
        </w:rPr>
        <w:t>Sayı :</w:t>
      </w:r>
      <w:r>
        <w:rPr>
          <w:rFonts w:ascii="Arial" w:hAnsi="Arial" w:cs="Arial"/>
          <w:color w:val="000000"/>
          <w:sz w:val="21"/>
          <w:szCs w:val="21"/>
        </w:rPr>
        <w:t> 64597866</w:t>
      </w:r>
      <w:proofErr w:type="gramEnd"/>
      <w:r>
        <w:rPr>
          <w:rFonts w:ascii="Arial" w:hAnsi="Arial" w:cs="Arial"/>
          <w:color w:val="000000"/>
          <w:sz w:val="21"/>
          <w:szCs w:val="21"/>
        </w:rPr>
        <w:t>-130-E.17489</w:t>
      </w:r>
    </w:p>
    <w:p w:rsidR="0030144F" w:rsidRDefault="0030144F" w:rsidP="0030144F">
      <w:pPr>
        <w:pStyle w:val="NormalWeb"/>
        <w:shd w:val="clear" w:color="auto" w:fill="FFFFFF"/>
        <w:spacing w:before="0" w:beforeAutospacing="0" w:after="150" w:afterAutospacing="0"/>
        <w:rPr>
          <w:rFonts w:ascii="Arial" w:hAnsi="Arial" w:cs="Arial"/>
          <w:color w:val="000000"/>
          <w:sz w:val="21"/>
          <w:szCs w:val="21"/>
        </w:rPr>
      </w:pPr>
      <w:proofErr w:type="gramStart"/>
      <w:r w:rsidRPr="002A486B">
        <w:rPr>
          <w:rFonts w:ascii="Arial" w:hAnsi="Arial" w:cs="Arial"/>
          <w:color w:val="000000"/>
          <w:sz w:val="21"/>
          <w:szCs w:val="21"/>
        </w:rPr>
        <w:t>Konu :</w:t>
      </w:r>
      <w:r>
        <w:rPr>
          <w:rFonts w:ascii="Arial" w:hAnsi="Arial" w:cs="Arial"/>
          <w:color w:val="000000"/>
          <w:sz w:val="21"/>
          <w:szCs w:val="21"/>
        </w:rPr>
        <w:t> Yüz</w:t>
      </w:r>
      <w:proofErr w:type="gramEnd"/>
      <w:r>
        <w:rPr>
          <w:rFonts w:ascii="Arial" w:hAnsi="Arial" w:cs="Arial"/>
          <w:color w:val="000000"/>
          <w:sz w:val="21"/>
          <w:szCs w:val="21"/>
        </w:rPr>
        <w:t xml:space="preserve"> siperliklerinin teslim ve ithalinde uygulanması gereken KDV oranı</w:t>
      </w:r>
    </w:p>
    <w:p w:rsidR="0030144F" w:rsidRDefault="0030144F" w:rsidP="0030144F">
      <w:pPr>
        <w:pStyle w:val="NormalWeb"/>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İlgi : a</w:t>
      </w:r>
      <w:proofErr w:type="gramEnd"/>
      <w:r>
        <w:rPr>
          <w:rFonts w:ascii="Arial" w:hAnsi="Arial" w:cs="Arial"/>
          <w:color w:val="000000"/>
          <w:sz w:val="21"/>
          <w:szCs w:val="21"/>
        </w:rPr>
        <w:t xml:space="preserve">) 21/05/2020 tarihli </w:t>
      </w:r>
      <w:proofErr w:type="spellStart"/>
      <w:r>
        <w:rPr>
          <w:rFonts w:ascii="Arial" w:hAnsi="Arial" w:cs="Arial"/>
          <w:color w:val="000000"/>
          <w:sz w:val="21"/>
          <w:szCs w:val="21"/>
        </w:rPr>
        <w:t>özelge</w:t>
      </w:r>
      <w:proofErr w:type="spellEnd"/>
      <w:r>
        <w:rPr>
          <w:rFonts w:ascii="Arial" w:hAnsi="Arial" w:cs="Arial"/>
          <w:color w:val="000000"/>
          <w:sz w:val="21"/>
          <w:szCs w:val="21"/>
        </w:rPr>
        <w:t xml:space="preserve"> talep formunuz.</w:t>
      </w:r>
    </w:p>
    <w:p w:rsidR="0030144F" w:rsidRDefault="0030144F" w:rsidP="0030144F">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b) </w:t>
      </w:r>
      <w:proofErr w:type="gramStart"/>
      <w:r>
        <w:rPr>
          <w:rFonts w:ascii="Arial" w:hAnsi="Arial" w:cs="Arial"/>
          <w:color w:val="000000"/>
          <w:sz w:val="21"/>
          <w:szCs w:val="21"/>
        </w:rPr>
        <w:t>05/06/2020</w:t>
      </w:r>
      <w:proofErr w:type="gramEnd"/>
      <w:r>
        <w:rPr>
          <w:rFonts w:ascii="Arial" w:hAnsi="Arial" w:cs="Arial"/>
          <w:color w:val="000000"/>
          <w:sz w:val="21"/>
          <w:szCs w:val="21"/>
        </w:rPr>
        <w:t xml:space="preserve"> tarihli </w:t>
      </w:r>
      <w:proofErr w:type="spellStart"/>
      <w:r>
        <w:rPr>
          <w:rFonts w:ascii="Arial" w:hAnsi="Arial" w:cs="Arial"/>
          <w:color w:val="000000"/>
          <w:sz w:val="21"/>
          <w:szCs w:val="21"/>
        </w:rPr>
        <w:t>özelge</w:t>
      </w:r>
      <w:proofErr w:type="spellEnd"/>
      <w:r>
        <w:rPr>
          <w:rFonts w:ascii="Arial" w:hAnsi="Arial" w:cs="Arial"/>
          <w:color w:val="000000"/>
          <w:sz w:val="21"/>
          <w:szCs w:val="21"/>
        </w:rPr>
        <w:t xml:space="preserve"> talep formunuz.</w:t>
      </w:r>
    </w:p>
    <w:p w:rsidR="0030144F" w:rsidRDefault="0030144F" w:rsidP="002A486B">
      <w:pPr>
        <w:pStyle w:val="NormalWeb"/>
        <w:shd w:val="clear" w:color="auto" w:fill="FFFFFF"/>
        <w:spacing w:before="0" w:beforeAutospacing="0" w:after="150" w:afterAutospacing="0"/>
        <w:jc w:val="both"/>
        <w:rPr>
          <w:rFonts w:ascii="Arial" w:hAnsi="Arial" w:cs="Arial"/>
          <w:color w:val="000000"/>
          <w:sz w:val="21"/>
          <w:szCs w:val="21"/>
        </w:rPr>
      </w:pPr>
      <w:proofErr w:type="gramStart"/>
      <w:r>
        <w:rPr>
          <w:rFonts w:ascii="Arial" w:hAnsi="Arial" w:cs="Arial"/>
          <w:color w:val="000000"/>
          <w:sz w:val="21"/>
          <w:szCs w:val="21"/>
        </w:rPr>
        <w:t xml:space="preserve">İlgide kayıtlı </w:t>
      </w:r>
      <w:proofErr w:type="spellStart"/>
      <w:r>
        <w:rPr>
          <w:rFonts w:ascii="Arial" w:hAnsi="Arial" w:cs="Arial"/>
          <w:color w:val="000000"/>
          <w:sz w:val="21"/>
          <w:szCs w:val="21"/>
        </w:rPr>
        <w:t>özelge</w:t>
      </w:r>
      <w:proofErr w:type="spellEnd"/>
      <w:r>
        <w:rPr>
          <w:rFonts w:ascii="Arial" w:hAnsi="Arial" w:cs="Arial"/>
          <w:color w:val="000000"/>
          <w:sz w:val="21"/>
          <w:szCs w:val="21"/>
        </w:rPr>
        <w:t xml:space="preserve"> talep formlarınızda, Türk Gümrük Tarife Cetveli (TGTC)'</w:t>
      </w:r>
      <w:proofErr w:type="spellStart"/>
      <w:r>
        <w:rPr>
          <w:rFonts w:ascii="Arial" w:hAnsi="Arial" w:cs="Arial"/>
          <w:color w:val="000000"/>
          <w:sz w:val="21"/>
          <w:szCs w:val="21"/>
        </w:rPr>
        <w:t>nin</w:t>
      </w:r>
      <w:proofErr w:type="spellEnd"/>
      <w:r>
        <w:rPr>
          <w:rFonts w:ascii="Arial" w:hAnsi="Arial" w:cs="Arial"/>
          <w:color w:val="000000"/>
          <w:sz w:val="21"/>
          <w:szCs w:val="21"/>
        </w:rPr>
        <w:t xml:space="preserve"> "3926.90.97.90.18" Gümrük Tarife İstatistik Pozisyonu (GTİP) numarasında sınıflandırıldığı ifade edilen virüs ve bakterilerden koruyan, göze gelebilecek ufak cisim ve maddelere karşı koruyan, sabit alın bandı, ayarlanabilir lastikli ve açılabilir şeffaf siperden oluşan, medikal ürün olmayan yüz maskesi olarak kullanılan, ayrıca 250 </w:t>
      </w:r>
      <w:proofErr w:type="spellStart"/>
      <w:r>
        <w:rPr>
          <w:rFonts w:ascii="Arial" w:hAnsi="Arial" w:cs="Arial"/>
          <w:color w:val="000000"/>
          <w:sz w:val="21"/>
          <w:szCs w:val="21"/>
        </w:rPr>
        <w:t>micron</w:t>
      </w:r>
      <w:proofErr w:type="spellEnd"/>
      <w:r>
        <w:rPr>
          <w:rFonts w:ascii="Arial" w:hAnsi="Arial" w:cs="Arial"/>
          <w:color w:val="000000"/>
          <w:sz w:val="21"/>
          <w:szCs w:val="21"/>
        </w:rPr>
        <w:t xml:space="preserve"> </w:t>
      </w:r>
      <w:proofErr w:type="spellStart"/>
      <w:r>
        <w:rPr>
          <w:rFonts w:ascii="Arial" w:hAnsi="Arial" w:cs="Arial"/>
          <w:color w:val="000000"/>
          <w:sz w:val="21"/>
          <w:szCs w:val="21"/>
        </w:rPr>
        <w:t>poli</w:t>
      </w:r>
      <w:proofErr w:type="spellEnd"/>
      <w:r>
        <w:rPr>
          <w:rFonts w:ascii="Arial" w:hAnsi="Arial" w:cs="Arial"/>
          <w:color w:val="000000"/>
          <w:sz w:val="21"/>
          <w:szCs w:val="21"/>
        </w:rPr>
        <w:t xml:space="preserve"> </w:t>
      </w:r>
      <w:proofErr w:type="spellStart"/>
      <w:r>
        <w:rPr>
          <w:rFonts w:ascii="Arial" w:hAnsi="Arial" w:cs="Arial"/>
          <w:color w:val="000000"/>
          <w:sz w:val="21"/>
          <w:szCs w:val="21"/>
        </w:rPr>
        <w:t>vinil</w:t>
      </w:r>
      <w:proofErr w:type="spellEnd"/>
      <w:r>
        <w:rPr>
          <w:rFonts w:ascii="Arial" w:hAnsi="Arial" w:cs="Arial"/>
          <w:color w:val="000000"/>
          <w:sz w:val="21"/>
          <w:szCs w:val="21"/>
        </w:rPr>
        <w:t xml:space="preserve"> </w:t>
      </w:r>
      <w:proofErr w:type="spellStart"/>
      <w:r>
        <w:rPr>
          <w:rFonts w:ascii="Arial" w:hAnsi="Arial" w:cs="Arial"/>
          <w:color w:val="000000"/>
          <w:sz w:val="21"/>
          <w:szCs w:val="21"/>
        </w:rPr>
        <w:t>clorür</w:t>
      </w:r>
      <w:proofErr w:type="spellEnd"/>
      <w:r>
        <w:rPr>
          <w:rFonts w:ascii="Arial" w:hAnsi="Arial" w:cs="Arial"/>
          <w:color w:val="000000"/>
          <w:sz w:val="21"/>
          <w:szCs w:val="21"/>
        </w:rPr>
        <w:t xml:space="preserve"> (PVC) asetat siperlik, 2 mm </w:t>
      </w:r>
      <w:proofErr w:type="spellStart"/>
      <w:r>
        <w:rPr>
          <w:rFonts w:ascii="Arial" w:hAnsi="Arial" w:cs="Arial"/>
          <w:color w:val="000000"/>
          <w:sz w:val="21"/>
          <w:szCs w:val="21"/>
        </w:rPr>
        <w:t>eva</w:t>
      </w:r>
      <w:proofErr w:type="spellEnd"/>
      <w:r>
        <w:rPr>
          <w:rFonts w:ascii="Arial" w:hAnsi="Arial" w:cs="Arial"/>
          <w:color w:val="000000"/>
          <w:sz w:val="21"/>
          <w:szCs w:val="21"/>
        </w:rPr>
        <w:t xml:space="preserve"> sünger </w:t>
      </w:r>
      <w:proofErr w:type="spellStart"/>
      <w:r>
        <w:rPr>
          <w:rFonts w:ascii="Arial" w:hAnsi="Arial" w:cs="Arial"/>
          <w:color w:val="000000"/>
          <w:sz w:val="21"/>
          <w:szCs w:val="21"/>
        </w:rPr>
        <w:t>ped</w:t>
      </w:r>
      <w:proofErr w:type="spellEnd"/>
      <w:r>
        <w:rPr>
          <w:rFonts w:ascii="Arial" w:hAnsi="Arial" w:cs="Arial"/>
          <w:color w:val="000000"/>
          <w:sz w:val="21"/>
          <w:szCs w:val="21"/>
        </w:rPr>
        <w:t xml:space="preserve">, </w:t>
      </w:r>
      <w:proofErr w:type="spellStart"/>
      <w:r>
        <w:rPr>
          <w:rFonts w:ascii="Arial" w:hAnsi="Arial" w:cs="Arial"/>
          <w:color w:val="000000"/>
          <w:sz w:val="21"/>
          <w:szCs w:val="21"/>
        </w:rPr>
        <w:t>Co-Polymer</w:t>
      </w:r>
      <w:proofErr w:type="spellEnd"/>
      <w:r>
        <w:rPr>
          <w:rFonts w:ascii="Arial" w:hAnsi="Arial" w:cs="Arial"/>
          <w:color w:val="000000"/>
          <w:sz w:val="21"/>
          <w:szCs w:val="21"/>
        </w:rPr>
        <w:t xml:space="preserve"> ve Homo-</w:t>
      </w:r>
      <w:proofErr w:type="spellStart"/>
      <w:r>
        <w:rPr>
          <w:rFonts w:ascii="Arial" w:hAnsi="Arial" w:cs="Arial"/>
          <w:color w:val="000000"/>
          <w:sz w:val="21"/>
          <w:szCs w:val="21"/>
        </w:rPr>
        <w:t>Polymer</w:t>
      </w:r>
      <w:proofErr w:type="spellEnd"/>
      <w:r>
        <w:rPr>
          <w:rFonts w:ascii="Arial" w:hAnsi="Arial" w:cs="Arial"/>
          <w:color w:val="000000"/>
          <w:sz w:val="21"/>
          <w:szCs w:val="21"/>
        </w:rPr>
        <w:t xml:space="preserve"> birinci sınıf hammaddeden üretilmiş ayarlanabilir sabit askı kayış ürünlerinin birleştirilmesi ile elde edilen siperliklerin ithal veya yurtiçi tesliminde uygulanması gereken katma değer vergisi oranı (KDV) hakkında Başkanlığımız görüşü talep edilmektedir.</w:t>
      </w:r>
      <w:proofErr w:type="gramEnd"/>
    </w:p>
    <w:p w:rsidR="0030144F" w:rsidRDefault="0030144F" w:rsidP="002A486B">
      <w:pPr>
        <w:pStyle w:val="NormalWeb"/>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Mal teslimi ve hizmet ifalarına uygulanan KDV oranları, 3065 sayılı KDV Kanununun </w:t>
      </w:r>
      <w:hyperlink r:id="rId5" w:anchor="M28" w:history="1">
        <w:r w:rsidRPr="002A486B">
          <w:rPr>
            <w:color w:val="000000"/>
          </w:rPr>
          <w:t>28 inci maddesinin</w:t>
        </w:r>
      </w:hyperlink>
      <w:r>
        <w:rPr>
          <w:rFonts w:ascii="Arial" w:hAnsi="Arial" w:cs="Arial"/>
          <w:color w:val="000000"/>
          <w:sz w:val="21"/>
          <w:szCs w:val="21"/>
        </w:rPr>
        <w:t xml:space="preserve"> verdiği yetkiye dayanılarak maddede yer alan sınırlar </w:t>
      </w:r>
      <w:proofErr w:type="gramStart"/>
      <w:r>
        <w:rPr>
          <w:rFonts w:ascii="Arial" w:hAnsi="Arial" w:cs="Arial"/>
          <w:color w:val="000000"/>
          <w:sz w:val="21"/>
          <w:szCs w:val="21"/>
        </w:rPr>
        <w:t>dahilinde</w:t>
      </w:r>
      <w:proofErr w:type="gramEnd"/>
      <w:r>
        <w:rPr>
          <w:rFonts w:ascii="Arial" w:hAnsi="Arial" w:cs="Arial"/>
          <w:color w:val="000000"/>
          <w:sz w:val="21"/>
          <w:szCs w:val="21"/>
        </w:rPr>
        <w:t>, 700 sayılı Kanun Hükmünde Kararname ile değişmeden önce Bakanlar Kurulu, değişiklik sonrasında ise Cumhurbaşkanı tarafından belirlenmektedir.</w:t>
      </w:r>
    </w:p>
    <w:p w:rsidR="0030144F" w:rsidRDefault="0030144F" w:rsidP="002A486B">
      <w:pPr>
        <w:pStyle w:val="NormalWeb"/>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Bu kapsamda KDV oranları, 2007/13033 sayılı Bakanlar Kurulu Kararı (BKK) eki </w:t>
      </w:r>
      <w:hyperlink r:id="rId6" w:anchor="Ek1" w:history="1">
        <w:r w:rsidRPr="002A486B">
          <w:rPr>
            <w:color w:val="000000"/>
          </w:rPr>
          <w:t>(I) sayılı listede</w:t>
        </w:r>
      </w:hyperlink>
      <w:r>
        <w:rPr>
          <w:rFonts w:ascii="Arial" w:hAnsi="Arial" w:cs="Arial"/>
          <w:color w:val="000000"/>
          <w:sz w:val="21"/>
          <w:szCs w:val="21"/>
        </w:rPr>
        <w:t> yer alan teslim ve hizmetler için %1, </w:t>
      </w:r>
      <w:hyperlink r:id="rId7" w:anchor="Ek2" w:history="1">
        <w:r w:rsidRPr="002A486B">
          <w:rPr>
            <w:color w:val="000000"/>
          </w:rPr>
          <w:t>(II) sayılı listede</w:t>
        </w:r>
      </w:hyperlink>
      <w:r>
        <w:rPr>
          <w:rFonts w:ascii="Arial" w:hAnsi="Arial" w:cs="Arial"/>
          <w:color w:val="000000"/>
          <w:sz w:val="21"/>
          <w:szCs w:val="21"/>
        </w:rPr>
        <w:t> yer alan teslim ve hizmetler için %8, bu listelerde yer almayan vergiye tabi işlemler içinse %18 olarak tespit edilmiştir.</w:t>
      </w:r>
    </w:p>
    <w:p w:rsidR="0030144F" w:rsidRDefault="0030144F" w:rsidP="002A486B">
      <w:pPr>
        <w:pStyle w:val="NormalWeb"/>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Söz konusu BKK eki (II) sayılı listenin;</w:t>
      </w:r>
    </w:p>
    <w:p w:rsidR="0030144F" w:rsidRPr="002A486B" w:rsidRDefault="0030144F" w:rsidP="002A486B">
      <w:pPr>
        <w:pStyle w:val="NormalWeb"/>
        <w:shd w:val="clear" w:color="auto" w:fill="FFFFFF"/>
        <w:spacing w:before="0" w:beforeAutospacing="0" w:after="150" w:afterAutospacing="0"/>
        <w:jc w:val="both"/>
        <w:rPr>
          <w:rFonts w:ascii="Arial" w:hAnsi="Arial" w:cs="Arial"/>
          <w:color w:val="000000"/>
          <w:sz w:val="21"/>
          <w:szCs w:val="21"/>
        </w:rPr>
      </w:pPr>
      <w:r w:rsidRPr="002A486B">
        <w:rPr>
          <w:rFonts w:ascii="Arial" w:hAnsi="Arial" w:cs="Arial"/>
          <w:color w:val="000000"/>
          <w:sz w:val="21"/>
          <w:szCs w:val="21"/>
        </w:rPr>
        <w:t>- </w:t>
      </w:r>
      <w:hyperlink r:id="rId8" w:anchor="Ek2b_4" w:history="1">
        <w:r w:rsidRPr="002A486B">
          <w:rPr>
            <w:color w:val="000000"/>
            <w:sz w:val="21"/>
            <w:szCs w:val="21"/>
          </w:rPr>
          <w:t>B/4 üncü sırasında, </w:t>
        </w:r>
      </w:hyperlink>
      <w:r w:rsidRPr="002A486B">
        <w:rPr>
          <w:rFonts w:ascii="Arial" w:hAnsi="Arial" w:cs="Arial"/>
          <w:color w:val="000000"/>
          <w:sz w:val="21"/>
          <w:szCs w:val="21"/>
        </w:rPr>
        <w:t xml:space="preserve">"Pamuklu, yünlü, ipekli, sentetik, suni veya bunların karışımlarından örme </w:t>
      </w:r>
      <w:proofErr w:type="gramStart"/>
      <w:r w:rsidRPr="002A486B">
        <w:rPr>
          <w:rFonts w:ascii="Arial" w:hAnsi="Arial" w:cs="Arial"/>
          <w:color w:val="000000"/>
          <w:sz w:val="21"/>
          <w:szCs w:val="21"/>
        </w:rPr>
        <w:t>dahil</w:t>
      </w:r>
      <w:proofErr w:type="gramEnd"/>
      <w:r w:rsidRPr="002A486B">
        <w:rPr>
          <w:rFonts w:ascii="Arial" w:hAnsi="Arial" w:cs="Arial"/>
          <w:color w:val="000000"/>
          <w:sz w:val="21"/>
          <w:szCs w:val="21"/>
        </w:rPr>
        <w:t xml:space="preserve"> her nevi mensucat (pamuk, keten, ipek, sentetik, suni, kauçuk iplik, lif ve benzerleriyle, hayvan kıllarıyla, dokumaya elverişli maddelerle veya bunların karışımları ile birlikte; el tezgahlarında veya diğer şekillerde dokunsun dokunmasın, ağartılmış, boyanmış, baskılı vb. şekillerde olsun olmasın), emdirilmiş, sıvanmış, kaplanmış veya lamine edilmiş dokumaya elverişli mensucat, dokunmamış mensucat, vatka, keçe ile her nevi dantela, </w:t>
      </w:r>
      <w:proofErr w:type="spellStart"/>
      <w:r w:rsidRPr="002A486B">
        <w:rPr>
          <w:rFonts w:ascii="Arial" w:hAnsi="Arial" w:cs="Arial"/>
          <w:color w:val="000000"/>
          <w:sz w:val="21"/>
          <w:szCs w:val="21"/>
        </w:rPr>
        <w:t>kordela</w:t>
      </w:r>
      <w:proofErr w:type="spellEnd"/>
      <w:r w:rsidRPr="002A486B">
        <w:rPr>
          <w:rFonts w:ascii="Arial" w:hAnsi="Arial" w:cs="Arial"/>
          <w:color w:val="000000"/>
          <w:sz w:val="21"/>
          <w:szCs w:val="21"/>
        </w:rPr>
        <w:t>, kordon ve işlemeler,",</w:t>
      </w:r>
    </w:p>
    <w:p w:rsidR="0030144F" w:rsidRPr="002A486B" w:rsidRDefault="0030144F" w:rsidP="002A486B">
      <w:pPr>
        <w:pStyle w:val="NormalWeb"/>
        <w:shd w:val="clear" w:color="auto" w:fill="FFFFFF"/>
        <w:spacing w:before="0" w:beforeAutospacing="0" w:after="0" w:afterAutospacing="0"/>
        <w:jc w:val="both"/>
        <w:rPr>
          <w:rFonts w:ascii="Arial" w:hAnsi="Arial" w:cs="Arial"/>
          <w:color w:val="000000"/>
          <w:sz w:val="21"/>
          <w:szCs w:val="21"/>
        </w:rPr>
      </w:pPr>
      <w:r w:rsidRPr="002A486B">
        <w:rPr>
          <w:rFonts w:ascii="Arial" w:hAnsi="Arial" w:cs="Arial"/>
          <w:color w:val="000000"/>
          <w:sz w:val="21"/>
          <w:szCs w:val="21"/>
        </w:rPr>
        <w:t>- </w:t>
      </w:r>
      <w:hyperlink r:id="rId9" w:anchor="Ek2b_5" w:history="1">
        <w:r w:rsidRPr="002A486B">
          <w:rPr>
            <w:color w:val="000000"/>
            <w:sz w:val="21"/>
            <w:szCs w:val="21"/>
          </w:rPr>
          <w:t>B/5 inci sırasında</w:t>
        </w:r>
      </w:hyperlink>
      <w:r w:rsidRPr="002A486B">
        <w:rPr>
          <w:rFonts w:ascii="Arial" w:hAnsi="Arial" w:cs="Arial"/>
          <w:color w:val="000000"/>
          <w:sz w:val="21"/>
          <w:szCs w:val="21"/>
        </w:rPr>
        <w:t xml:space="preserve"> ise "Yukarıdaki 4 numaralı sırada yazılı mensucat, vatka, keçe ve dantela, </w:t>
      </w:r>
      <w:proofErr w:type="spellStart"/>
      <w:r w:rsidRPr="002A486B">
        <w:rPr>
          <w:rFonts w:ascii="Arial" w:hAnsi="Arial" w:cs="Arial"/>
          <w:color w:val="000000"/>
          <w:sz w:val="21"/>
          <w:szCs w:val="21"/>
        </w:rPr>
        <w:t>kordela</w:t>
      </w:r>
      <w:proofErr w:type="spellEnd"/>
      <w:r w:rsidRPr="002A486B">
        <w:rPr>
          <w:rFonts w:ascii="Arial" w:hAnsi="Arial" w:cs="Arial"/>
          <w:color w:val="000000"/>
          <w:sz w:val="21"/>
          <w:szCs w:val="21"/>
        </w:rPr>
        <w:t xml:space="preserve">, kordon ve işlemelerden mamul; iç ve dış giyim eşyası (şapka, kravat, kaşkol, şal, eşarp, kemer, çorap, eldiven vb. </w:t>
      </w:r>
      <w:proofErr w:type="gramStart"/>
      <w:r w:rsidRPr="002A486B">
        <w:rPr>
          <w:rFonts w:ascii="Arial" w:hAnsi="Arial" w:cs="Arial"/>
          <w:color w:val="000000"/>
          <w:sz w:val="21"/>
          <w:szCs w:val="21"/>
        </w:rPr>
        <w:t>dahil</w:t>
      </w:r>
      <w:proofErr w:type="gramEnd"/>
      <w:r w:rsidRPr="002A486B">
        <w:rPr>
          <w:rFonts w:ascii="Arial" w:hAnsi="Arial" w:cs="Arial"/>
          <w:color w:val="000000"/>
          <w:sz w:val="21"/>
          <w:szCs w:val="21"/>
        </w:rPr>
        <w:t xml:space="preserve">), omuz vatkası, astar, apolet, ilikleme tertibatı, cep, kol, yaka, </w:t>
      </w:r>
      <w:r w:rsidRPr="002A486B">
        <w:rPr>
          <w:rFonts w:ascii="Arial" w:hAnsi="Arial" w:cs="Arial"/>
          <w:color w:val="000000"/>
          <w:sz w:val="21"/>
          <w:szCs w:val="21"/>
        </w:rPr>
        <w:lastRenderedPageBreak/>
        <w:t>rozet ve fırfır ile bunların benzerleri, havlu, bornoz, perde (montaj ve hareket ettirici mekanizması kısmen alüminyum, plastik ve benzeri malzeme içerenler dahil), çarşaf, yastık, yorgan, battaniye, uyku tulumu, her türlü kılıf ve örtüler ile bunların benzeri ev tekstil ürünleri (taşıtlarda kullanılanlar dahil) (yataklar hariç) ile kıymetli taş ve madenler hariç her nevi maddeden mamul fermuar, çıtçıt, düğme, kopça, boncuk ve benzerleri,"</w:t>
      </w:r>
    </w:p>
    <w:p w:rsidR="0030144F" w:rsidRDefault="0030144F" w:rsidP="002A486B">
      <w:pPr>
        <w:pStyle w:val="NormalWeb"/>
        <w:shd w:val="clear" w:color="auto" w:fill="FFFFFF"/>
        <w:spacing w:before="0" w:beforeAutospacing="0" w:after="150" w:afterAutospacing="0"/>
        <w:jc w:val="both"/>
        <w:rPr>
          <w:rFonts w:ascii="Arial" w:hAnsi="Arial" w:cs="Arial"/>
          <w:color w:val="000000"/>
          <w:sz w:val="21"/>
          <w:szCs w:val="21"/>
        </w:rPr>
      </w:pPr>
      <w:proofErr w:type="gramStart"/>
      <w:r>
        <w:rPr>
          <w:rFonts w:ascii="Arial" w:hAnsi="Arial" w:cs="Arial"/>
          <w:color w:val="000000"/>
          <w:sz w:val="21"/>
          <w:szCs w:val="21"/>
        </w:rPr>
        <w:t>ibareleri</w:t>
      </w:r>
      <w:proofErr w:type="gramEnd"/>
      <w:r>
        <w:rPr>
          <w:rFonts w:ascii="Arial" w:hAnsi="Arial" w:cs="Arial"/>
          <w:color w:val="000000"/>
          <w:sz w:val="21"/>
          <w:szCs w:val="21"/>
        </w:rPr>
        <w:t xml:space="preserve"> yer almaktadır.</w:t>
      </w:r>
    </w:p>
    <w:p w:rsidR="0030144F" w:rsidRDefault="0030144F" w:rsidP="002A486B">
      <w:pPr>
        <w:pStyle w:val="NormalWeb"/>
        <w:shd w:val="clear" w:color="auto" w:fill="FFFFFF"/>
        <w:spacing w:before="0" w:beforeAutospacing="0" w:after="150" w:afterAutospacing="0"/>
        <w:jc w:val="both"/>
        <w:rPr>
          <w:rFonts w:ascii="Arial" w:hAnsi="Arial" w:cs="Arial"/>
          <w:color w:val="000000"/>
          <w:sz w:val="21"/>
          <w:szCs w:val="21"/>
        </w:rPr>
      </w:pPr>
      <w:proofErr w:type="gramStart"/>
      <w:r>
        <w:rPr>
          <w:rFonts w:ascii="Arial" w:hAnsi="Arial" w:cs="Arial"/>
          <w:color w:val="000000"/>
          <w:sz w:val="21"/>
          <w:szCs w:val="21"/>
        </w:rPr>
        <w:t xml:space="preserve">Diğer taraftan, </w:t>
      </w:r>
      <w:proofErr w:type="spellStart"/>
      <w:r>
        <w:rPr>
          <w:rFonts w:ascii="Arial" w:hAnsi="Arial" w:cs="Arial"/>
          <w:color w:val="000000"/>
          <w:sz w:val="21"/>
          <w:szCs w:val="21"/>
        </w:rPr>
        <w:t>TGTC'nin</w:t>
      </w:r>
      <w:proofErr w:type="spellEnd"/>
      <w:r>
        <w:rPr>
          <w:rFonts w:ascii="Arial" w:hAnsi="Arial" w:cs="Arial"/>
          <w:color w:val="000000"/>
          <w:sz w:val="21"/>
          <w:szCs w:val="21"/>
        </w:rPr>
        <w:t xml:space="preserve"> 39 uncu faslında; "Plastikler ve </w:t>
      </w:r>
      <w:proofErr w:type="spellStart"/>
      <w:r>
        <w:rPr>
          <w:rFonts w:ascii="Arial" w:hAnsi="Arial" w:cs="Arial"/>
          <w:color w:val="000000"/>
          <w:sz w:val="21"/>
          <w:szCs w:val="21"/>
        </w:rPr>
        <w:t>mamulleri"ne</w:t>
      </w:r>
      <w:proofErr w:type="spellEnd"/>
      <w:r>
        <w:rPr>
          <w:rFonts w:ascii="Arial" w:hAnsi="Arial" w:cs="Arial"/>
          <w:color w:val="000000"/>
          <w:sz w:val="21"/>
          <w:szCs w:val="21"/>
        </w:rPr>
        <w:t xml:space="preserve"> yer verilmiş ve bu fasla ait 39.26 tarife pozisyonunda "Plastikten diğer eşya ve 39.01 ila 39.14 pozisyonlarında belirtilen diğer maddelerden eşya" tanımlanmış olup, bu tarife pozisyona ait GTİP numaraları arasında 3926.90.97.90.18 "Diğerleri" de sayılmıştır.</w:t>
      </w:r>
      <w:proofErr w:type="gramEnd"/>
    </w:p>
    <w:p w:rsidR="0030144F" w:rsidRDefault="0030144F" w:rsidP="002A486B">
      <w:pPr>
        <w:pStyle w:val="NormalWeb"/>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Buna göre, yukarıda özellikleri belirtilen ve </w:t>
      </w:r>
      <w:proofErr w:type="spellStart"/>
      <w:r>
        <w:rPr>
          <w:rFonts w:ascii="Arial" w:hAnsi="Arial" w:cs="Arial"/>
          <w:color w:val="000000"/>
          <w:sz w:val="21"/>
          <w:szCs w:val="21"/>
        </w:rPr>
        <w:t>TGTC'nin</w:t>
      </w:r>
      <w:proofErr w:type="spellEnd"/>
      <w:r>
        <w:rPr>
          <w:rFonts w:ascii="Arial" w:hAnsi="Arial" w:cs="Arial"/>
          <w:color w:val="000000"/>
          <w:sz w:val="21"/>
          <w:szCs w:val="21"/>
        </w:rPr>
        <w:t xml:space="preserve"> "3926.90.97.90.18" GTİP numarasında sınıflandırıldığı belirtilen plastikten mamul yüz siperliklerinin, ilgili BKK eki (II) sayılı listenin </w:t>
      </w:r>
      <w:hyperlink r:id="rId10" w:anchor="Ek2b_4" w:history="1">
        <w:r w:rsidRPr="002A486B">
          <w:rPr>
            <w:color w:val="000000"/>
          </w:rPr>
          <w:t>B/4</w:t>
        </w:r>
      </w:hyperlink>
      <w:r>
        <w:rPr>
          <w:rFonts w:ascii="Arial" w:hAnsi="Arial" w:cs="Arial"/>
          <w:color w:val="000000"/>
          <w:sz w:val="21"/>
          <w:szCs w:val="21"/>
        </w:rPr>
        <w:t> ve </w:t>
      </w:r>
      <w:hyperlink r:id="rId11" w:anchor="Ek2b_5" w:history="1">
        <w:r w:rsidRPr="002A486B">
          <w:rPr>
            <w:color w:val="000000"/>
          </w:rPr>
          <w:t>B/5 inci sıraları </w:t>
        </w:r>
      </w:hyperlink>
      <w:r>
        <w:rPr>
          <w:rFonts w:ascii="Arial" w:hAnsi="Arial" w:cs="Arial"/>
          <w:color w:val="000000"/>
          <w:sz w:val="21"/>
          <w:szCs w:val="21"/>
        </w:rPr>
        <w:t>kapsamında değerlendirilmesi mümkün olmadığından, ithal veya yurtiçi tesliminin genel oranda (% 18) KDV'ye tabi tutulması gerekmektedir.</w:t>
      </w:r>
    </w:p>
    <w:p w:rsidR="0030144F" w:rsidRDefault="0030144F" w:rsidP="0030144F">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Bilgi edinilmesini rica ederim.</w:t>
      </w:r>
    </w:p>
    <w:p w:rsidR="0030144F" w:rsidRDefault="0030144F" w:rsidP="0030144F">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30144F" w:rsidRDefault="0030144F" w:rsidP="0030144F">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30144F" w:rsidRDefault="0030144F" w:rsidP="0030144F">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Bu </w:t>
      </w:r>
      <w:proofErr w:type="spellStart"/>
      <w:r>
        <w:rPr>
          <w:rFonts w:ascii="Arial" w:hAnsi="Arial" w:cs="Arial"/>
          <w:color w:val="000000"/>
          <w:sz w:val="21"/>
          <w:szCs w:val="21"/>
        </w:rPr>
        <w:t>Özelge</w:t>
      </w:r>
      <w:proofErr w:type="spellEnd"/>
      <w:r>
        <w:rPr>
          <w:rFonts w:ascii="Arial" w:hAnsi="Arial" w:cs="Arial"/>
          <w:color w:val="000000"/>
          <w:sz w:val="21"/>
          <w:szCs w:val="21"/>
        </w:rPr>
        <w:t xml:space="preserve"> 213 sayılı Vergi Usul Kanununun 413.maddesine dayanılarak verilmiştir.</w:t>
      </w:r>
    </w:p>
    <w:p w:rsidR="0030144F" w:rsidRDefault="0030144F" w:rsidP="0030144F">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İnceleme, yargı ya da uzlaşmada olduğu halde bu konuya ilişkin olarak yanlış bilgi verilmiş ise bu </w:t>
      </w:r>
      <w:proofErr w:type="spellStart"/>
      <w:r>
        <w:rPr>
          <w:rFonts w:ascii="Arial" w:hAnsi="Arial" w:cs="Arial"/>
          <w:color w:val="000000"/>
          <w:sz w:val="21"/>
          <w:szCs w:val="21"/>
        </w:rPr>
        <w:t>özelge</w:t>
      </w:r>
      <w:proofErr w:type="spellEnd"/>
      <w:r>
        <w:rPr>
          <w:rFonts w:ascii="Arial" w:hAnsi="Arial" w:cs="Arial"/>
          <w:color w:val="000000"/>
          <w:sz w:val="21"/>
          <w:szCs w:val="21"/>
        </w:rPr>
        <w:t xml:space="preserve"> geçersizdir.</w:t>
      </w:r>
    </w:p>
    <w:p w:rsidR="0030144F" w:rsidRDefault="0030144F" w:rsidP="0030144F">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Talebiniz üzerine tayin edilmiş olan bu </w:t>
      </w:r>
      <w:proofErr w:type="spellStart"/>
      <w:r>
        <w:rPr>
          <w:rFonts w:ascii="Arial" w:hAnsi="Arial" w:cs="Arial"/>
          <w:color w:val="000000"/>
          <w:sz w:val="21"/>
          <w:szCs w:val="21"/>
        </w:rPr>
        <w:t>özelgeye</w:t>
      </w:r>
      <w:proofErr w:type="spellEnd"/>
      <w:r>
        <w:rPr>
          <w:rFonts w:ascii="Arial" w:hAnsi="Arial" w:cs="Arial"/>
          <w:color w:val="000000"/>
          <w:sz w:val="21"/>
          <w:szCs w:val="21"/>
        </w:rPr>
        <w:t xml:space="preserve"> uygun işlem yapmanız hâlinde, bu fiilleriniz dolayısıyla vergi tarh edilmesi icap ederse, tarafınıza vergi cezası kesilmeyecek ve tarh edilen vergi için gecikme faizi hesaplanmayacaktır.</w:t>
      </w:r>
    </w:p>
    <w:p w:rsidR="0030144F" w:rsidRDefault="0030144F">
      <w:bookmarkStart w:id="0" w:name="_GoBack"/>
      <w:bookmarkEnd w:id="0"/>
    </w:p>
    <w:sectPr w:rsidR="00301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9"/>
    <w:rsid w:val="000A3B93"/>
    <w:rsid w:val="002A486B"/>
    <w:rsid w:val="0030144F"/>
    <w:rsid w:val="00C323F8"/>
    <w:rsid w:val="00F47C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01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144F"/>
    <w:rPr>
      <w:rFonts w:ascii="Times New Roman" w:eastAsia="Times New Roman" w:hAnsi="Times New Roman" w:cs="Times New Roman"/>
      <w:b/>
      <w:bCs/>
      <w:kern w:val="36"/>
      <w:sz w:val="48"/>
      <w:szCs w:val="48"/>
      <w:lang w:eastAsia="tr-TR"/>
    </w:rPr>
  </w:style>
  <w:style w:type="paragraph" w:customStyle="1" w:styleId="mbaslikorta">
    <w:name w:val="m_baslik_orta"/>
    <w:basedOn w:val="Normal"/>
    <w:rsid w:val="003014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014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ag">
    <w:name w:val="m_sag"/>
    <w:basedOn w:val="Normal"/>
    <w:rsid w:val="003014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014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01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144F"/>
    <w:rPr>
      <w:rFonts w:ascii="Times New Roman" w:eastAsia="Times New Roman" w:hAnsi="Times New Roman" w:cs="Times New Roman"/>
      <w:b/>
      <w:bCs/>
      <w:kern w:val="36"/>
      <w:sz w:val="48"/>
      <w:szCs w:val="48"/>
      <w:lang w:eastAsia="tr-TR"/>
    </w:rPr>
  </w:style>
  <w:style w:type="paragraph" w:customStyle="1" w:styleId="mbaslikorta">
    <w:name w:val="m_baslik_orta"/>
    <w:basedOn w:val="Normal"/>
    <w:rsid w:val="003014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014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ag">
    <w:name w:val="m_sag"/>
    <w:basedOn w:val="Normal"/>
    <w:rsid w:val="003014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01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33590">
      <w:bodyDiv w:val="1"/>
      <w:marLeft w:val="0"/>
      <w:marRight w:val="0"/>
      <w:marTop w:val="0"/>
      <w:marBottom w:val="0"/>
      <w:divBdr>
        <w:top w:val="none" w:sz="0" w:space="0" w:color="auto"/>
        <w:left w:val="none" w:sz="0" w:space="0" w:color="auto"/>
        <w:bottom w:val="none" w:sz="0" w:space="0" w:color="auto"/>
        <w:right w:val="none" w:sz="0" w:space="0" w:color="auto"/>
      </w:divBdr>
    </w:div>
    <w:div w:id="1955669515">
      <w:bodyDiv w:val="1"/>
      <w:marLeft w:val="0"/>
      <w:marRight w:val="0"/>
      <w:marTop w:val="0"/>
      <w:marBottom w:val="0"/>
      <w:divBdr>
        <w:top w:val="none" w:sz="0" w:space="0" w:color="auto"/>
        <w:left w:val="none" w:sz="0" w:space="0" w:color="auto"/>
        <w:bottom w:val="none" w:sz="0" w:space="0" w:color="auto"/>
        <w:right w:val="none" w:sz="0" w:space="0" w:color="auto"/>
      </w:divBdr>
      <w:divsChild>
        <w:div w:id="97821904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net/kdv/bkk200713033.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vzuat.net/kdv/bkk200713033.asp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evzuat.net/kdv/bkk200713033.aspx" TargetMode="External"/><Relationship Id="rId11" Type="http://schemas.openxmlformats.org/officeDocument/2006/relationships/hyperlink" Target="https://www.mevzuat.net/kdv/bkk200713033.aspx" TargetMode="External"/><Relationship Id="rId5" Type="http://schemas.openxmlformats.org/officeDocument/2006/relationships/hyperlink" Target="https://www.mevzuat.net/kdv/kdv.aspx" TargetMode="External"/><Relationship Id="rId10" Type="http://schemas.openxmlformats.org/officeDocument/2006/relationships/hyperlink" Target="https://www.mevzuat.net/kdv/bkk200713033.aspx" TargetMode="External"/><Relationship Id="rId4" Type="http://schemas.openxmlformats.org/officeDocument/2006/relationships/webSettings" Target="webSettings.xml"/><Relationship Id="rId9" Type="http://schemas.openxmlformats.org/officeDocument/2006/relationships/hyperlink" Target="https://www.mevzuat.net/kdv/bkk200713033.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Sakin</dc:creator>
  <cp:keywords/>
  <dc:description/>
  <cp:lastModifiedBy>Yusuf Sakin</cp:lastModifiedBy>
  <cp:revision>3</cp:revision>
  <dcterms:created xsi:type="dcterms:W3CDTF">2020-08-19T13:31:00Z</dcterms:created>
  <dcterms:modified xsi:type="dcterms:W3CDTF">2020-08-19T13:33:00Z</dcterms:modified>
</cp:coreProperties>
</file>