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27814" w14:textId="77777777" w:rsidR="0008139A" w:rsidRDefault="0008139A" w:rsidP="0008139A">
      <w:pPr>
        <w:shd w:val="clear" w:color="auto" w:fill="FFFFFF"/>
        <w:jc w:val="center"/>
        <w:rPr>
          <w:rFonts w:ascii="Tahoma" w:hAnsi="Tahoma" w:cs="Tahoma"/>
          <w:color w:val="000000"/>
          <w:sz w:val="18"/>
          <w:szCs w:val="18"/>
        </w:rPr>
      </w:pPr>
      <w:r>
        <w:rPr>
          <w:rFonts w:ascii="Verdana" w:hAnsi="Verdana" w:cs="Tahoma"/>
          <w:b/>
          <w:bCs/>
          <w:color w:val="000000"/>
          <w:sz w:val="20"/>
          <w:szCs w:val="20"/>
        </w:rPr>
        <w:t>T.C.</w:t>
      </w:r>
    </w:p>
    <w:p w14:paraId="76E57021" w14:textId="77777777" w:rsidR="0008139A" w:rsidRDefault="0008139A" w:rsidP="0008139A">
      <w:pPr>
        <w:shd w:val="clear" w:color="auto" w:fill="FFFFFF"/>
        <w:jc w:val="center"/>
        <w:rPr>
          <w:rFonts w:ascii="Tahoma" w:hAnsi="Tahoma" w:cs="Tahoma"/>
          <w:color w:val="000000"/>
          <w:sz w:val="18"/>
          <w:szCs w:val="18"/>
        </w:rPr>
      </w:pPr>
      <w:r>
        <w:rPr>
          <w:rFonts w:ascii="Verdana" w:hAnsi="Verdana" w:cs="Tahoma"/>
          <w:b/>
          <w:bCs/>
          <w:color w:val="000000"/>
          <w:sz w:val="20"/>
          <w:szCs w:val="20"/>
        </w:rPr>
        <w:t>TİCARET BAKANLIĞI</w:t>
      </w:r>
    </w:p>
    <w:p w14:paraId="5B0B8C29" w14:textId="77777777" w:rsidR="0008139A" w:rsidRDefault="0008139A" w:rsidP="0008139A">
      <w:pPr>
        <w:shd w:val="clear" w:color="auto" w:fill="FFFFFF"/>
        <w:jc w:val="center"/>
        <w:rPr>
          <w:rFonts w:ascii="Tahoma" w:hAnsi="Tahoma" w:cs="Tahoma"/>
          <w:color w:val="000000"/>
          <w:sz w:val="18"/>
          <w:szCs w:val="18"/>
        </w:rPr>
      </w:pPr>
      <w:r>
        <w:rPr>
          <w:rFonts w:ascii="Verdana" w:hAnsi="Verdana" w:cs="Tahoma"/>
          <w:b/>
          <w:bCs/>
          <w:color w:val="000000"/>
          <w:sz w:val="20"/>
          <w:szCs w:val="20"/>
        </w:rPr>
        <w:t>Uluslararası Anlaşmalar ve Avrupa Birliği Genel Müdürlüğü</w:t>
      </w:r>
    </w:p>
    <w:p w14:paraId="650CE991" w14:textId="77777777" w:rsidR="0008139A" w:rsidRDefault="0008139A" w:rsidP="0008139A">
      <w:pPr>
        <w:shd w:val="clear" w:color="auto" w:fill="FFFFFF"/>
        <w:spacing w:before="120"/>
        <w:rPr>
          <w:rFonts w:ascii="Tahoma" w:hAnsi="Tahoma" w:cs="Tahoma"/>
          <w:color w:val="000000"/>
          <w:sz w:val="18"/>
          <w:szCs w:val="18"/>
        </w:rPr>
      </w:pPr>
      <w:r>
        <w:rPr>
          <w:rFonts w:ascii="Verdana" w:hAnsi="Verdana" w:cs="Tahoma"/>
          <w:b/>
          <w:bCs/>
          <w:color w:val="000000"/>
          <w:sz w:val="20"/>
          <w:szCs w:val="20"/>
        </w:rPr>
        <w:t>Sayı    :</w:t>
      </w:r>
      <w:r>
        <w:rPr>
          <w:rFonts w:ascii="Verdana" w:hAnsi="Verdana" w:cs="Tahoma"/>
          <w:color w:val="000000"/>
          <w:sz w:val="20"/>
          <w:szCs w:val="20"/>
        </w:rPr>
        <w:t>16934678-724.01.01</w:t>
      </w:r>
    </w:p>
    <w:p w14:paraId="3B69565D" w14:textId="77777777" w:rsidR="0008139A" w:rsidRDefault="0008139A" w:rsidP="0008139A">
      <w:pPr>
        <w:shd w:val="clear" w:color="auto" w:fill="FFFFFF"/>
        <w:spacing w:before="120"/>
        <w:rPr>
          <w:rFonts w:ascii="Tahoma" w:hAnsi="Tahoma" w:cs="Tahoma"/>
          <w:color w:val="000000"/>
          <w:sz w:val="18"/>
          <w:szCs w:val="18"/>
        </w:rPr>
      </w:pPr>
      <w:r>
        <w:rPr>
          <w:rFonts w:ascii="Verdana" w:hAnsi="Verdana" w:cs="Tahoma"/>
          <w:b/>
          <w:bCs/>
          <w:color w:val="000000"/>
          <w:sz w:val="20"/>
          <w:szCs w:val="20"/>
        </w:rPr>
        <w:t>Konu </w:t>
      </w:r>
      <w:proofErr w:type="gramStart"/>
      <w:r>
        <w:rPr>
          <w:rFonts w:ascii="Verdana" w:hAnsi="Verdana" w:cs="Tahoma"/>
          <w:b/>
          <w:bCs/>
          <w:color w:val="000000"/>
          <w:sz w:val="20"/>
          <w:szCs w:val="20"/>
        </w:rPr>
        <w:t>  :</w:t>
      </w:r>
      <w:r>
        <w:rPr>
          <w:rFonts w:ascii="Verdana" w:hAnsi="Verdana" w:cs="Tahoma"/>
          <w:color w:val="000000"/>
          <w:sz w:val="20"/>
          <w:szCs w:val="20"/>
        </w:rPr>
        <w:t>İngiltere</w:t>
      </w:r>
      <w:proofErr w:type="gramEnd"/>
      <w:r>
        <w:rPr>
          <w:rFonts w:ascii="Verdana" w:hAnsi="Verdana" w:cs="Tahoma"/>
          <w:color w:val="000000"/>
          <w:sz w:val="20"/>
          <w:szCs w:val="20"/>
        </w:rPr>
        <w:t xml:space="preserve"> Dolaşım Belgeleri</w:t>
      </w:r>
    </w:p>
    <w:p w14:paraId="5322FCD5" w14:textId="77777777" w:rsidR="0008139A" w:rsidRDefault="0008139A" w:rsidP="0008139A">
      <w:pPr>
        <w:shd w:val="clear" w:color="auto" w:fill="FFFFFF"/>
        <w:spacing w:before="120"/>
        <w:rPr>
          <w:rFonts w:ascii="Tahoma" w:hAnsi="Tahoma" w:cs="Tahoma"/>
          <w:color w:val="000000"/>
          <w:sz w:val="18"/>
          <w:szCs w:val="18"/>
        </w:rPr>
      </w:pPr>
      <w:r>
        <w:rPr>
          <w:rFonts w:ascii="Verdana" w:hAnsi="Verdana" w:cs="Tahoma"/>
          <w:b/>
          <w:bCs/>
          <w:color w:val="000000"/>
          <w:sz w:val="20"/>
          <w:szCs w:val="20"/>
        </w:rPr>
        <w:t> </w:t>
      </w:r>
    </w:p>
    <w:p w14:paraId="004A696D" w14:textId="77777777" w:rsidR="0008139A" w:rsidRDefault="0008139A" w:rsidP="0008139A">
      <w:pPr>
        <w:shd w:val="clear" w:color="auto" w:fill="FFFFFF"/>
        <w:spacing w:before="120"/>
        <w:jc w:val="center"/>
        <w:rPr>
          <w:rFonts w:ascii="Tahoma" w:hAnsi="Tahoma" w:cs="Tahoma"/>
          <w:color w:val="000000"/>
          <w:sz w:val="18"/>
          <w:szCs w:val="18"/>
        </w:rPr>
      </w:pPr>
      <w:bookmarkStart w:id="0" w:name="_Hlk43678141"/>
      <w:r>
        <w:rPr>
          <w:rFonts w:ascii="Verdana" w:hAnsi="Verdana" w:cs="Tahoma"/>
          <w:b/>
          <w:bCs/>
          <w:color w:val="800000"/>
          <w:sz w:val="20"/>
          <w:szCs w:val="20"/>
        </w:rPr>
        <w:t>12.06.2020 / 54982192</w:t>
      </w:r>
      <w:bookmarkEnd w:id="0"/>
    </w:p>
    <w:p w14:paraId="41BB193E" w14:textId="77777777" w:rsidR="0008139A" w:rsidRDefault="0008139A" w:rsidP="0008139A">
      <w:pPr>
        <w:shd w:val="clear" w:color="auto" w:fill="FFFFFF"/>
        <w:spacing w:before="120"/>
        <w:jc w:val="center"/>
        <w:rPr>
          <w:rFonts w:ascii="Tahoma" w:hAnsi="Tahoma" w:cs="Tahoma"/>
          <w:color w:val="000000"/>
          <w:sz w:val="18"/>
          <w:szCs w:val="18"/>
        </w:rPr>
      </w:pPr>
      <w:r>
        <w:rPr>
          <w:rFonts w:ascii="Verdana" w:hAnsi="Verdana" w:cs="Tahoma"/>
          <w:b/>
          <w:bCs/>
          <w:color w:val="000000"/>
          <w:sz w:val="20"/>
          <w:szCs w:val="20"/>
        </w:rPr>
        <w:t>DAĞITIM YERLERİNE</w:t>
      </w:r>
    </w:p>
    <w:p w14:paraId="41C44487" w14:textId="77777777" w:rsidR="0008139A" w:rsidRDefault="0008139A" w:rsidP="0008139A">
      <w:pPr>
        <w:shd w:val="clear" w:color="auto" w:fill="FFFFFF"/>
        <w:spacing w:before="120"/>
        <w:rPr>
          <w:rFonts w:ascii="Tahoma" w:hAnsi="Tahoma" w:cs="Tahoma"/>
          <w:color w:val="000000"/>
          <w:sz w:val="18"/>
          <w:szCs w:val="18"/>
        </w:rPr>
      </w:pPr>
      <w:r>
        <w:rPr>
          <w:rFonts w:ascii="Verdana" w:hAnsi="Verdana" w:cs="Tahoma"/>
          <w:color w:val="000000"/>
          <w:sz w:val="20"/>
          <w:szCs w:val="20"/>
        </w:rPr>
        <w:t> </w:t>
      </w:r>
    </w:p>
    <w:p w14:paraId="2185D193" w14:textId="77777777" w:rsidR="0008139A" w:rsidRDefault="0008139A" w:rsidP="0008139A">
      <w:pPr>
        <w:shd w:val="clear" w:color="auto" w:fill="FFFFFF"/>
        <w:spacing w:before="120"/>
        <w:rPr>
          <w:rFonts w:ascii="Tahoma" w:hAnsi="Tahoma" w:cs="Tahoma"/>
          <w:color w:val="000000"/>
          <w:sz w:val="18"/>
          <w:szCs w:val="18"/>
        </w:rPr>
      </w:pPr>
      <w:r>
        <w:rPr>
          <w:rFonts w:ascii="Verdana" w:hAnsi="Verdana" w:cs="Tahoma"/>
          <w:b/>
          <w:bCs/>
          <w:color w:val="000000"/>
          <w:sz w:val="20"/>
          <w:szCs w:val="20"/>
        </w:rPr>
        <w:t>İlgi    </w:t>
      </w:r>
      <w:proofErr w:type="gramStart"/>
      <w:r>
        <w:rPr>
          <w:rFonts w:ascii="Verdana" w:hAnsi="Verdana" w:cs="Tahoma"/>
          <w:b/>
          <w:bCs/>
          <w:color w:val="000000"/>
          <w:sz w:val="20"/>
          <w:szCs w:val="20"/>
        </w:rPr>
        <w:t>  :</w:t>
      </w:r>
      <w:proofErr w:type="gramEnd"/>
      <w:r>
        <w:rPr>
          <w:rFonts w:ascii="Verdana" w:hAnsi="Verdana" w:cs="Tahoma"/>
          <w:color w:val="000000"/>
          <w:sz w:val="20"/>
          <w:szCs w:val="20"/>
        </w:rPr>
        <w:t>15.04.2020 tarihli ve 16934678-724.01.01/000</w:t>
      </w:r>
      <w:hyperlink r:id="rId6" w:history="1">
        <w:r>
          <w:rPr>
            <w:rStyle w:val="Kpr"/>
            <w:rFonts w:ascii="Tahoma" w:hAnsi="Tahoma" w:cs="Tahoma"/>
            <w:b/>
            <w:bCs/>
            <w:color w:val="104E83"/>
            <w:sz w:val="17"/>
            <w:szCs w:val="17"/>
          </w:rPr>
          <w:t>53889966</w:t>
        </w:r>
      </w:hyperlink>
      <w:r>
        <w:rPr>
          <w:rFonts w:ascii="Verdana" w:hAnsi="Verdana" w:cs="Tahoma"/>
          <w:color w:val="000000"/>
          <w:sz w:val="20"/>
          <w:szCs w:val="20"/>
        </w:rPr>
        <w:t> sayılı yazımız.</w:t>
      </w:r>
    </w:p>
    <w:p w14:paraId="25C5C8C6" w14:textId="77777777" w:rsidR="0008139A" w:rsidRDefault="0008139A" w:rsidP="0008139A">
      <w:pPr>
        <w:shd w:val="clear" w:color="auto" w:fill="FFFFFF"/>
        <w:spacing w:before="120"/>
        <w:rPr>
          <w:rFonts w:ascii="Tahoma" w:hAnsi="Tahoma" w:cs="Tahoma"/>
          <w:color w:val="000000"/>
          <w:sz w:val="18"/>
          <w:szCs w:val="18"/>
        </w:rPr>
      </w:pPr>
      <w:r>
        <w:rPr>
          <w:rFonts w:ascii="Verdana" w:hAnsi="Verdana" w:cs="Tahoma"/>
          <w:color w:val="000000"/>
          <w:sz w:val="20"/>
          <w:szCs w:val="20"/>
        </w:rPr>
        <w:t> </w:t>
      </w:r>
    </w:p>
    <w:p w14:paraId="2FB41BA3" w14:textId="77777777" w:rsidR="0008139A" w:rsidRDefault="0008139A" w:rsidP="0008139A">
      <w:pPr>
        <w:shd w:val="clear" w:color="auto" w:fill="FFFFFF"/>
        <w:spacing w:before="120"/>
        <w:ind w:firstLine="709"/>
        <w:jc w:val="both"/>
        <w:rPr>
          <w:rFonts w:ascii="Tahoma" w:hAnsi="Tahoma" w:cs="Tahoma"/>
          <w:color w:val="000000"/>
          <w:sz w:val="18"/>
          <w:szCs w:val="18"/>
        </w:rPr>
      </w:pPr>
      <w:r>
        <w:rPr>
          <w:rFonts w:ascii="Verdana" w:hAnsi="Verdana" w:cs="Tahoma"/>
          <w:color w:val="000000"/>
          <w:sz w:val="20"/>
          <w:szCs w:val="20"/>
        </w:rPr>
        <w:t>İlgide kayıtlı yazımız ile Covid-19 salgını nedeniyle alınan önlemler kapsamında A.TR Dolaşım Belgeleri, menşe ispat belgeleri ve menşe şahadetnamelerinin tercihli ticaret ortağımız olan tüm ülke idarelerince sadece elektronik ortamda düzenlendiği, dolayısıyla onaylı asıl nüshalarının kağıt ortamında mevcut olmadığı hallerde, gümrük idarelerimize ibraz edilen nüshalarının, üzerlerinde doğruluklarının teyit edilebileceği internet adreslerinin mevcut olması ve bu şekilde teyitlerinin yapılması kaydıyla gümrük idarelerimizce kabul edilmesi gerektiği bildirilmiştir.</w:t>
      </w:r>
    </w:p>
    <w:p w14:paraId="2B950F89" w14:textId="77777777" w:rsidR="0008139A" w:rsidRDefault="0008139A" w:rsidP="0008139A">
      <w:pPr>
        <w:shd w:val="clear" w:color="auto" w:fill="FFFFFF"/>
        <w:spacing w:before="120"/>
        <w:ind w:firstLine="709"/>
        <w:jc w:val="both"/>
        <w:rPr>
          <w:rFonts w:ascii="Tahoma" w:hAnsi="Tahoma" w:cs="Tahoma"/>
          <w:color w:val="000000"/>
          <w:sz w:val="18"/>
          <w:szCs w:val="18"/>
        </w:rPr>
      </w:pPr>
      <w:r>
        <w:rPr>
          <w:rFonts w:ascii="Verdana" w:hAnsi="Verdana" w:cs="Tahoma"/>
          <w:color w:val="000000"/>
          <w:sz w:val="20"/>
          <w:szCs w:val="20"/>
        </w:rPr>
        <w:t>Bu kapsamda, İngiltere Gümrük İdaresi tarafından yapılan bildirime göre:</w:t>
      </w:r>
    </w:p>
    <w:p w14:paraId="1081D403" w14:textId="77777777" w:rsidR="0008139A" w:rsidRDefault="0008139A" w:rsidP="0008139A">
      <w:pPr>
        <w:shd w:val="clear" w:color="auto" w:fill="FFFFFF"/>
        <w:spacing w:before="120"/>
        <w:ind w:firstLine="709"/>
        <w:jc w:val="both"/>
        <w:rPr>
          <w:rFonts w:ascii="Tahoma" w:hAnsi="Tahoma" w:cs="Tahoma"/>
          <w:color w:val="000000"/>
          <w:sz w:val="18"/>
          <w:szCs w:val="18"/>
        </w:rPr>
      </w:pPr>
      <w:r>
        <w:rPr>
          <w:rFonts w:ascii="Verdana" w:hAnsi="Verdana" w:cs="Tahoma"/>
          <w:color w:val="000000"/>
          <w:sz w:val="20"/>
          <w:szCs w:val="20"/>
        </w:rPr>
        <w:t>1- İngiltere yetkili makamları tarafından mümkün olduğu hallerde orijinal A.TR dolaşım belgeleri ile EUR.1 ve EUR.MED menşe ispat belgeleri düzenlemektedir.</w:t>
      </w:r>
    </w:p>
    <w:p w14:paraId="5FAF3760" w14:textId="77777777" w:rsidR="0008139A" w:rsidRDefault="0008139A" w:rsidP="0008139A">
      <w:pPr>
        <w:shd w:val="clear" w:color="auto" w:fill="FFFFFF"/>
        <w:spacing w:before="120"/>
        <w:ind w:firstLine="709"/>
        <w:jc w:val="both"/>
        <w:rPr>
          <w:rFonts w:ascii="Tahoma" w:hAnsi="Tahoma" w:cs="Tahoma"/>
          <w:color w:val="000000"/>
          <w:sz w:val="18"/>
          <w:szCs w:val="18"/>
        </w:rPr>
      </w:pPr>
      <w:r>
        <w:rPr>
          <w:rFonts w:ascii="Verdana" w:hAnsi="Verdana" w:cs="Tahoma"/>
          <w:color w:val="000000"/>
          <w:sz w:val="20"/>
          <w:szCs w:val="20"/>
        </w:rPr>
        <w:t>2- Mümkün olmadığı durumlarda ise iki farklı yöntem izlenmektedir:</w:t>
      </w:r>
    </w:p>
    <w:p w14:paraId="5FEC583B" w14:textId="77777777" w:rsidR="0008139A" w:rsidRDefault="0008139A" w:rsidP="0008139A">
      <w:pPr>
        <w:shd w:val="clear" w:color="auto" w:fill="FFFFFF"/>
        <w:spacing w:before="120"/>
        <w:ind w:firstLine="709"/>
        <w:jc w:val="both"/>
        <w:rPr>
          <w:rFonts w:ascii="Tahoma" w:hAnsi="Tahoma" w:cs="Tahoma"/>
          <w:color w:val="000000"/>
          <w:sz w:val="18"/>
          <w:szCs w:val="18"/>
        </w:rPr>
      </w:pPr>
      <w:proofErr w:type="gramStart"/>
      <w:r>
        <w:rPr>
          <w:rFonts w:ascii="Verdana" w:hAnsi="Verdana" w:cs="Tahoma"/>
          <w:color w:val="000000"/>
          <w:sz w:val="20"/>
          <w:szCs w:val="20"/>
        </w:rPr>
        <w:t>o</w:t>
      </w:r>
      <w:proofErr w:type="gramEnd"/>
      <w:r>
        <w:rPr>
          <w:rFonts w:ascii="Verdana" w:hAnsi="Verdana" w:cs="Tahoma"/>
          <w:color w:val="000000"/>
          <w:sz w:val="20"/>
          <w:szCs w:val="20"/>
        </w:rPr>
        <w:t xml:space="preserve"> Merkezi Gümrük İdaresi tarafından düzenlenen belge (renksiz) elektronik imzalı ve üzerinde gümrük mührünün (</w:t>
      </w:r>
      <w:proofErr w:type="spellStart"/>
      <w:r>
        <w:rPr>
          <w:rFonts w:ascii="Verdana" w:hAnsi="Verdana" w:cs="Tahoma"/>
          <w:color w:val="000000"/>
          <w:sz w:val="20"/>
          <w:szCs w:val="20"/>
        </w:rPr>
        <w:t>Salford</w:t>
      </w:r>
      <w:proofErr w:type="spellEnd"/>
      <w:r>
        <w:rPr>
          <w:rFonts w:ascii="Verdana" w:hAnsi="Verdana" w:cs="Tahoma"/>
          <w:color w:val="000000"/>
          <w:sz w:val="20"/>
          <w:szCs w:val="20"/>
        </w:rPr>
        <w:t xml:space="preserve"> mührü) bir kopyası olacak şekilde e-posta yolu ile başvuru sahibine gönderilmekte, başvuru sahibi belgenin bir çıktısını alarak ihracatçıya belgenin basılı bir kopyasını göndermekte veya </w:t>
      </w:r>
      <w:proofErr w:type="spellStart"/>
      <w:r>
        <w:rPr>
          <w:rFonts w:ascii="Verdana" w:hAnsi="Verdana" w:cs="Tahoma"/>
          <w:color w:val="000000"/>
          <w:sz w:val="20"/>
          <w:szCs w:val="20"/>
        </w:rPr>
        <w:t>pdf</w:t>
      </w:r>
      <w:proofErr w:type="spellEnd"/>
      <w:r>
        <w:rPr>
          <w:rFonts w:ascii="Verdana" w:hAnsi="Verdana" w:cs="Tahoma"/>
          <w:color w:val="000000"/>
          <w:sz w:val="20"/>
          <w:szCs w:val="20"/>
        </w:rPr>
        <w:t xml:space="preserve"> versiyonunu elektronik posta ile iletmektedir. Bu yöntemle düzenlenen belgelerin seri numarasının sonu “D” ile bitmekte olup, bir örneği yazı ekinde iletilmektedir.</w:t>
      </w:r>
    </w:p>
    <w:p w14:paraId="0901C107" w14:textId="77777777" w:rsidR="0008139A" w:rsidRDefault="0008139A" w:rsidP="0008139A">
      <w:pPr>
        <w:shd w:val="clear" w:color="auto" w:fill="FFFFFF"/>
        <w:spacing w:before="120"/>
        <w:ind w:firstLine="709"/>
        <w:jc w:val="both"/>
        <w:rPr>
          <w:rFonts w:ascii="Tahoma" w:hAnsi="Tahoma" w:cs="Tahoma"/>
          <w:color w:val="000000"/>
          <w:sz w:val="18"/>
          <w:szCs w:val="18"/>
        </w:rPr>
      </w:pPr>
      <w:proofErr w:type="gramStart"/>
      <w:r>
        <w:rPr>
          <w:rFonts w:ascii="Verdana" w:hAnsi="Verdana" w:cs="Tahoma"/>
          <w:color w:val="000000"/>
          <w:sz w:val="20"/>
          <w:szCs w:val="20"/>
        </w:rPr>
        <w:t>o</w:t>
      </w:r>
      <w:proofErr w:type="gramEnd"/>
      <w:r>
        <w:rPr>
          <w:rFonts w:ascii="Verdana" w:hAnsi="Verdana" w:cs="Tahoma"/>
          <w:color w:val="000000"/>
          <w:sz w:val="20"/>
          <w:szCs w:val="20"/>
        </w:rPr>
        <w:t xml:space="preserve"> Merkezi Gümrük İdaresi adına odalar tarafından da belge düzenlenebilmekte olup, odalar tarafından düzenlenen belgeler üzerinde gümrük mührü (</w:t>
      </w:r>
      <w:proofErr w:type="spellStart"/>
      <w:r>
        <w:rPr>
          <w:rFonts w:ascii="Verdana" w:hAnsi="Verdana" w:cs="Tahoma"/>
          <w:color w:val="000000"/>
          <w:sz w:val="20"/>
          <w:szCs w:val="20"/>
        </w:rPr>
        <w:t>Salford</w:t>
      </w:r>
      <w:proofErr w:type="spellEnd"/>
      <w:r>
        <w:rPr>
          <w:rFonts w:ascii="Verdana" w:hAnsi="Verdana" w:cs="Tahoma"/>
          <w:color w:val="000000"/>
          <w:sz w:val="20"/>
          <w:szCs w:val="20"/>
        </w:rPr>
        <w:t xml:space="preserve"> mührü değil) olacak şekilde orijinal belge üzerine renkli baskı şeklinde çıktı alınır. Bu çıktı ihracatçıya elektronik posta ile gönderilebilir. Söz konusu mührün bir örneği ekte yer almaktadır.</w:t>
      </w:r>
    </w:p>
    <w:p w14:paraId="2356EB1B" w14:textId="77777777" w:rsidR="0008139A" w:rsidRDefault="0008139A" w:rsidP="0008139A">
      <w:pPr>
        <w:shd w:val="clear" w:color="auto" w:fill="FFFFFF"/>
        <w:spacing w:before="120"/>
        <w:ind w:firstLine="709"/>
        <w:jc w:val="both"/>
        <w:rPr>
          <w:rFonts w:ascii="Tahoma" w:hAnsi="Tahoma" w:cs="Tahoma"/>
          <w:color w:val="000000"/>
          <w:sz w:val="18"/>
          <w:szCs w:val="18"/>
        </w:rPr>
      </w:pPr>
      <w:r>
        <w:rPr>
          <w:rFonts w:ascii="Verdana" w:hAnsi="Verdana" w:cs="Tahoma"/>
          <w:color w:val="000000"/>
          <w:sz w:val="20"/>
          <w:szCs w:val="20"/>
        </w:rPr>
        <w:t>Söz konusu iki yöntemle düzenlenen belgelerin tariff_prefs_cope@hmrc.gov.uk e-posta adresinden doğrulanması mümkündür.</w:t>
      </w:r>
    </w:p>
    <w:p w14:paraId="5886422C" w14:textId="77777777" w:rsidR="0008139A" w:rsidRDefault="0008139A" w:rsidP="0008139A">
      <w:pPr>
        <w:shd w:val="clear" w:color="auto" w:fill="FFFFFF"/>
        <w:spacing w:before="120"/>
        <w:ind w:firstLine="709"/>
        <w:jc w:val="both"/>
        <w:rPr>
          <w:rFonts w:ascii="Tahoma" w:hAnsi="Tahoma" w:cs="Tahoma"/>
          <w:color w:val="000000"/>
          <w:sz w:val="18"/>
          <w:szCs w:val="18"/>
        </w:rPr>
      </w:pPr>
      <w:r>
        <w:rPr>
          <w:rFonts w:ascii="Verdana" w:hAnsi="Verdana" w:cs="Tahoma"/>
          <w:color w:val="000000"/>
          <w:sz w:val="20"/>
          <w:szCs w:val="20"/>
        </w:rPr>
        <w:t>Bilgileri ile gereğini rica ederim.</w:t>
      </w:r>
    </w:p>
    <w:p w14:paraId="31A58A3F" w14:textId="77777777" w:rsidR="0008139A" w:rsidRDefault="0008139A" w:rsidP="0008139A">
      <w:pPr>
        <w:shd w:val="clear" w:color="auto" w:fill="FFFFFF"/>
        <w:jc w:val="right"/>
        <w:rPr>
          <w:rFonts w:ascii="Tahoma" w:hAnsi="Tahoma" w:cs="Tahoma"/>
          <w:color w:val="000000"/>
          <w:sz w:val="18"/>
          <w:szCs w:val="18"/>
        </w:rPr>
      </w:pPr>
      <w:r>
        <w:rPr>
          <w:rFonts w:ascii="Verdana" w:hAnsi="Verdana" w:cs="Tahoma"/>
          <w:color w:val="000000"/>
          <w:sz w:val="20"/>
          <w:szCs w:val="20"/>
        </w:rPr>
        <w:t>Bülent Orhan TÜREL</w:t>
      </w:r>
    </w:p>
    <w:p w14:paraId="36B55AD2" w14:textId="77777777" w:rsidR="0008139A" w:rsidRDefault="0008139A" w:rsidP="0008139A">
      <w:pPr>
        <w:shd w:val="clear" w:color="auto" w:fill="FFFFFF"/>
        <w:jc w:val="right"/>
        <w:rPr>
          <w:rFonts w:ascii="Tahoma" w:hAnsi="Tahoma" w:cs="Tahoma"/>
          <w:color w:val="000000"/>
          <w:sz w:val="18"/>
          <w:szCs w:val="18"/>
        </w:rPr>
      </w:pPr>
      <w:r>
        <w:rPr>
          <w:rFonts w:ascii="Verdana" w:hAnsi="Verdana" w:cs="Tahoma"/>
          <w:color w:val="000000"/>
          <w:sz w:val="20"/>
          <w:szCs w:val="20"/>
        </w:rPr>
        <w:t>Genel Müdür a.</w:t>
      </w:r>
    </w:p>
    <w:p w14:paraId="6669EC26" w14:textId="77777777" w:rsidR="0008139A" w:rsidRDefault="0008139A" w:rsidP="0008139A">
      <w:pPr>
        <w:shd w:val="clear" w:color="auto" w:fill="FFFFFF"/>
        <w:jc w:val="right"/>
        <w:rPr>
          <w:rFonts w:ascii="Tahoma" w:hAnsi="Tahoma" w:cs="Tahoma"/>
          <w:color w:val="000000"/>
          <w:sz w:val="18"/>
          <w:szCs w:val="18"/>
        </w:rPr>
      </w:pPr>
      <w:r>
        <w:rPr>
          <w:rFonts w:ascii="Verdana" w:hAnsi="Verdana" w:cs="Tahoma"/>
          <w:color w:val="000000"/>
          <w:sz w:val="20"/>
          <w:szCs w:val="20"/>
        </w:rPr>
        <w:t>Daire Başkanı</w:t>
      </w:r>
    </w:p>
    <w:p w14:paraId="0895610C" w14:textId="77777777" w:rsidR="0008139A" w:rsidRDefault="0008139A" w:rsidP="0008139A">
      <w:pPr>
        <w:shd w:val="clear" w:color="auto" w:fill="FFFFFF"/>
        <w:rPr>
          <w:rFonts w:ascii="Tahoma" w:hAnsi="Tahoma" w:cs="Tahoma"/>
          <w:color w:val="000000"/>
          <w:sz w:val="18"/>
          <w:szCs w:val="18"/>
        </w:rPr>
      </w:pPr>
      <w:r>
        <w:rPr>
          <w:rFonts w:ascii="Verdana" w:hAnsi="Verdana" w:cs="Tahoma"/>
          <w:b/>
          <w:bCs/>
          <w:color w:val="000000"/>
          <w:sz w:val="20"/>
          <w:szCs w:val="20"/>
        </w:rPr>
        <w:t>EK:</w:t>
      </w:r>
      <w:r>
        <w:rPr>
          <w:rFonts w:ascii="Verdana" w:hAnsi="Verdana" w:cs="Tahoma"/>
          <w:color w:val="000000"/>
          <w:sz w:val="20"/>
          <w:szCs w:val="20"/>
        </w:rPr>
        <w:t> 1 adet belge örneği</w:t>
      </w:r>
    </w:p>
    <w:p w14:paraId="65B8CAC5" w14:textId="77777777" w:rsidR="0008139A" w:rsidRDefault="0008139A" w:rsidP="0008139A">
      <w:pPr>
        <w:shd w:val="clear" w:color="auto" w:fill="FFFFFF"/>
        <w:rPr>
          <w:rFonts w:ascii="Tahoma" w:hAnsi="Tahoma" w:cs="Tahoma"/>
          <w:color w:val="000000"/>
          <w:sz w:val="18"/>
          <w:szCs w:val="18"/>
        </w:rPr>
      </w:pPr>
      <w:r>
        <w:rPr>
          <w:rFonts w:ascii="Verdana" w:hAnsi="Verdana" w:cs="Tahoma"/>
          <w:color w:val="000000"/>
          <w:sz w:val="20"/>
          <w:szCs w:val="20"/>
        </w:rPr>
        <w:lastRenderedPageBreak/>
        <w:t>1 adet mühür örneği</w:t>
      </w:r>
    </w:p>
    <w:p w14:paraId="7D47D75B" w14:textId="77777777" w:rsidR="0008139A" w:rsidRDefault="0008139A" w:rsidP="0008139A">
      <w:pPr>
        <w:shd w:val="clear" w:color="auto" w:fill="FFFFFF"/>
        <w:rPr>
          <w:rFonts w:ascii="Tahoma" w:hAnsi="Tahoma" w:cs="Tahoma"/>
          <w:color w:val="000000"/>
          <w:sz w:val="18"/>
          <w:szCs w:val="18"/>
        </w:rPr>
      </w:pPr>
      <w:r>
        <w:rPr>
          <w:rFonts w:ascii="Verdana" w:hAnsi="Verdana" w:cs="Tahoma"/>
          <w:b/>
          <w:bCs/>
          <w:color w:val="000000"/>
          <w:sz w:val="20"/>
          <w:szCs w:val="20"/>
        </w:rPr>
        <w:t> </w:t>
      </w:r>
    </w:p>
    <w:p w14:paraId="481DBE8F" w14:textId="77777777" w:rsidR="0008139A" w:rsidRDefault="0008139A" w:rsidP="0008139A">
      <w:pPr>
        <w:shd w:val="clear" w:color="auto" w:fill="FFFFFF"/>
        <w:rPr>
          <w:rFonts w:ascii="Tahoma" w:hAnsi="Tahoma" w:cs="Tahoma"/>
          <w:color w:val="000000"/>
          <w:sz w:val="18"/>
          <w:szCs w:val="18"/>
        </w:rPr>
      </w:pPr>
      <w:r>
        <w:rPr>
          <w:rFonts w:ascii="Verdana" w:hAnsi="Verdana" w:cs="Tahoma"/>
          <w:b/>
          <w:bCs/>
          <w:color w:val="000000"/>
          <w:sz w:val="20"/>
          <w:szCs w:val="20"/>
        </w:rPr>
        <w:t>Dağıtım:</w:t>
      </w:r>
    </w:p>
    <w:p w14:paraId="38246192" w14:textId="77777777" w:rsidR="0008139A" w:rsidRDefault="0008139A" w:rsidP="0008139A">
      <w:pPr>
        <w:shd w:val="clear" w:color="auto" w:fill="FFFFFF"/>
        <w:rPr>
          <w:rFonts w:ascii="Tahoma" w:hAnsi="Tahoma" w:cs="Tahoma"/>
          <w:color w:val="000000"/>
          <w:sz w:val="18"/>
          <w:szCs w:val="18"/>
        </w:rPr>
      </w:pPr>
      <w:r>
        <w:rPr>
          <w:rFonts w:ascii="Verdana" w:hAnsi="Verdana" w:cs="Tahoma"/>
          <w:color w:val="000000"/>
          <w:sz w:val="20"/>
          <w:szCs w:val="20"/>
        </w:rPr>
        <w:t>Tüm Gümrük ve Dış Ticaret Bölge Müdürlükleri</w:t>
      </w:r>
    </w:p>
    <w:p w14:paraId="66BFEDE9" w14:textId="77777777" w:rsidR="0008139A" w:rsidRDefault="0008139A" w:rsidP="0008139A">
      <w:pPr>
        <w:shd w:val="clear" w:color="auto" w:fill="FFFFFF"/>
        <w:rPr>
          <w:rFonts w:ascii="Tahoma" w:hAnsi="Tahoma" w:cs="Tahoma"/>
          <w:color w:val="000000"/>
          <w:sz w:val="18"/>
          <w:szCs w:val="18"/>
        </w:rPr>
      </w:pPr>
      <w:r>
        <w:rPr>
          <w:rFonts w:ascii="Verdana" w:hAnsi="Verdana" w:cs="Tahoma"/>
          <w:color w:val="000000"/>
          <w:sz w:val="20"/>
          <w:szCs w:val="20"/>
        </w:rPr>
        <w:t> </w:t>
      </w:r>
    </w:p>
    <w:p w14:paraId="1B2ED9D0" w14:textId="77777777" w:rsidR="00097CC2" w:rsidRPr="00B02260" w:rsidRDefault="00097CC2" w:rsidP="00B02260"/>
    <w:sectPr w:rsidR="00097CC2" w:rsidRPr="00B022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82BCB" w14:textId="77777777" w:rsidR="0015507E" w:rsidRDefault="0015507E" w:rsidP="003D5EAD">
      <w:pPr>
        <w:spacing w:after="0" w:line="240" w:lineRule="auto"/>
      </w:pPr>
      <w:r>
        <w:separator/>
      </w:r>
    </w:p>
  </w:endnote>
  <w:endnote w:type="continuationSeparator" w:id="0">
    <w:p w14:paraId="415D48A1" w14:textId="77777777" w:rsidR="0015507E" w:rsidRDefault="0015507E" w:rsidP="003D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03CD4" w14:textId="77777777" w:rsidR="0015507E" w:rsidRDefault="0015507E" w:rsidP="003D5EAD">
      <w:pPr>
        <w:spacing w:after="0" w:line="240" w:lineRule="auto"/>
      </w:pPr>
      <w:r>
        <w:separator/>
      </w:r>
    </w:p>
  </w:footnote>
  <w:footnote w:type="continuationSeparator" w:id="0">
    <w:p w14:paraId="5DE1F9B8" w14:textId="77777777" w:rsidR="0015507E" w:rsidRDefault="0015507E" w:rsidP="003D5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3F"/>
    <w:rsid w:val="0008139A"/>
    <w:rsid w:val="00097CC2"/>
    <w:rsid w:val="000E2991"/>
    <w:rsid w:val="0015507E"/>
    <w:rsid w:val="001B1381"/>
    <w:rsid w:val="00211121"/>
    <w:rsid w:val="00216395"/>
    <w:rsid w:val="00386EB0"/>
    <w:rsid w:val="003D5EAD"/>
    <w:rsid w:val="0065543F"/>
    <w:rsid w:val="006D1D19"/>
    <w:rsid w:val="00747AD7"/>
    <w:rsid w:val="00A930D7"/>
    <w:rsid w:val="00B02260"/>
    <w:rsid w:val="00EC65D0"/>
    <w:rsid w:val="00EE1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C0A9"/>
  <w15:chartTrackingRefBased/>
  <w15:docId w15:val="{7C8471FF-CA44-4D33-9DC3-EFB9CFD7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estern">
    <w:name w:val="western"/>
    <w:basedOn w:val="Normal"/>
    <w:rsid w:val="00EE18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189F"/>
    <w:rPr>
      <w:b/>
      <w:bCs/>
    </w:rPr>
  </w:style>
  <w:style w:type="paragraph" w:customStyle="1" w:styleId="mbaslikorta">
    <w:name w:val="mbaslikorta"/>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C65D0"/>
    <w:rPr>
      <w:color w:val="0000FF"/>
      <w:u w:val="single"/>
    </w:rPr>
  </w:style>
  <w:style w:type="paragraph" w:customStyle="1" w:styleId="msag">
    <w:name w:val="msag"/>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vdemetni2"/>
    <w:basedOn w:val="VarsaylanParagrafYazTipi"/>
    <w:rsid w:val="006D1D19"/>
  </w:style>
  <w:style w:type="paragraph" w:customStyle="1" w:styleId="gvdemetni20">
    <w:name w:val="gvdemetni2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0">
    <w:name w:val="balk1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
    <w:name w:val="balk1"/>
    <w:basedOn w:val="VarsaylanParagrafYazTipi"/>
    <w:rsid w:val="006D1D19"/>
  </w:style>
  <w:style w:type="paragraph" w:styleId="stBilgi">
    <w:name w:val="header"/>
    <w:basedOn w:val="Normal"/>
    <w:link w:val="stBilgiChar"/>
    <w:uiPriority w:val="99"/>
    <w:unhideWhenUsed/>
    <w:rsid w:val="003D5E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5EAD"/>
  </w:style>
  <w:style w:type="paragraph" w:styleId="AltBilgi">
    <w:name w:val="footer"/>
    <w:basedOn w:val="Normal"/>
    <w:link w:val="AltBilgiChar"/>
    <w:uiPriority w:val="99"/>
    <w:unhideWhenUsed/>
    <w:rsid w:val="003D5E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07851">
      <w:bodyDiv w:val="1"/>
      <w:marLeft w:val="0"/>
      <w:marRight w:val="0"/>
      <w:marTop w:val="0"/>
      <w:marBottom w:val="0"/>
      <w:divBdr>
        <w:top w:val="none" w:sz="0" w:space="0" w:color="auto"/>
        <w:left w:val="none" w:sz="0" w:space="0" w:color="auto"/>
        <w:bottom w:val="none" w:sz="0" w:space="0" w:color="auto"/>
        <w:right w:val="none" w:sz="0" w:space="0" w:color="auto"/>
      </w:divBdr>
    </w:div>
    <w:div w:id="145823431">
      <w:bodyDiv w:val="1"/>
      <w:marLeft w:val="0"/>
      <w:marRight w:val="0"/>
      <w:marTop w:val="0"/>
      <w:marBottom w:val="0"/>
      <w:divBdr>
        <w:top w:val="none" w:sz="0" w:space="0" w:color="auto"/>
        <w:left w:val="none" w:sz="0" w:space="0" w:color="auto"/>
        <w:bottom w:val="none" w:sz="0" w:space="0" w:color="auto"/>
        <w:right w:val="none" w:sz="0" w:space="0" w:color="auto"/>
      </w:divBdr>
    </w:div>
    <w:div w:id="286786423">
      <w:bodyDiv w:val="1"/>
      <w:marLeft w:val="0"/>
      <w:marRight w:val="0"/>
      <w:marTop w:val="0"/>
      <w:marBottom w:val="0"/>
      <w:divBdr>
        <w:top w:val="none" w:sz="0" w:space="0" w:color="auto"/>
        <w:left w:val="none" w:sz="0" w:space="0" w:color="auto"/>
        <w:bottom w:val="none" w:sz="0" w:space="0" w:color="auto"/>
        <w:right w:val="none" w:sz="0" w:space="0" w:color="auto"/>
      </w:divBdr>
    </w:div>
    <w:div w:id="399521499">
      <w:bodyDiv w:val="1"/>
      <w:marLeft w:val="0"/>
      <w:marRight w:val="0"/>
      <w:marTop w:val="0"/>
      <w:marBottom w:val="0"/>
      <w:divBdr>
        <w:top w:val="none" w:sz="0" w:space="0" w:color="auto"/>
        <w:left w:val="none" w:sz="0" w:space="0" w:color="auto"/>
        <w:bottom w:val="none" w:sz="0" w:space="0" w:color="auto"/>
        <w:right w:val="none" w:sz="0" w:space="0" w:color="auto"/>
      </w:divBdr>
    </w:div>
    <w:div w:id="611861691">
      <w:bodyDiv w:val="1"/>
      <w:marLeft w:val="0"/>
      <w:marRight w:val="0"/>
      <w:marTop w:val="0"/>
      <w:marBottom w:val="0"/>
      <w:divBdr>
        <w:top w:val="none" w:sz="0" w:space="0" w:color="auto"/>
        <w:left w:val="none" w:sz="0" w:space="0" w:color="auto"/>
        <w:bottom w:val="none" w:sz="0" w:space="0" w:color="auto"/>
        <w:right w:val="none" w:sz="0" w:space="0" w:color="auto"/>
      </w:divBdr>
    </w:div>
    <w:div w:id="686827940">
      <w:bodyDiv w:val="1"/>
      <w:marLeft w:val="0"/>
      <w:marRight w:val="0"/>
      <w:marTop w:val="0"/>
      <w:marBottom w:val="0"/>
      <w:divBdr>
        <w:top w:val="none" w:sz="0" w:space="0" w:color="auto"/>
        <w:left w:val="none" w:sz="0" w:space="0" w:color="auto"/>
        <w:bottom w:val="none" w:sz="0" w:space="0" w:color="auto"/>
        <w:right w:val="none" w:sz="0" w:space="0" w:color="auto"/>
      </w:divBdr>
    </w:div>
    <w:div w:id="778992579">
      <w:bodyDiv w:val="1"/>
      <w:marLeft w:val="0"/>
      <w:marRight w:val="0"/>
      <w:marTop w:val="0"/>
      <w:marBottom w:val="0"/>
      <w:divBdr>
        <w:top w:val="none" w:sz="0" w:space="0" w:color="auto"/>
        <w:left w:val="none" w:sz="0" w:space="0" w:color="auto"/>
        <w:bottom w:val="none" w:sz="0" w:space="0" w:color="auto"/>
        <w:right w:val="none" w:sz="0" w:space="0" w:color="auto"/>
      </w:divBdr>
    </w:div>
    <w:div w:id="1092358586">
      <w:bodyDiv w:val="1"/>
      <w:marLeft w:val="0"/>
      <w:marRight w:val="0"/>
      <w:marTop w:val="0"/>
      <w:marBottom w:val="0"/>
      <w:divBdr>
        <w:top w:val="none" w:sz="0" w:space="0" w:color="auto"/>
        <w:left w:val="none" w:sz="0" w:space="0" w:color="auto"/>
        <w:bottom w:val="none" w:sz="0" w:space="0" w:color="auto"/>
        <w:right w:val="none" w:sz="0" w:space="0" w:color="auto"/>
      </w:divBdr>
    </w:div>
    <w:div w:id="1157067449">
      <w:bodyDiv w:val="1"/>
      <w:marLeft w:val="0"/>
      <w:marRight w:val="0"/>
      <w:marTop w:val="0"/>
      <w:marBottom w:val="0"/>
      <w:divBdr>
        <w:top w:val="none" w:sz="0" w:space="0" w:color="auto"/>
        <w:left w:val="none" w:sz="0" w:space="0" w:color="auto"/>
        <w:bottom w:val="none" w:sz="0" w:space="0" w:color="auto"/>
        <w:right w:val="none" w:sz="0" w:space="0" w:color="auto"/>
      </w:divBdr>
    </w:div>
    <w:div w:id="1696930497">
      <w:bodyDiv w:val="1"/>
      <w:marLeft w:val="0"/>
      <w:marRight w:val="0"/>
      <w:marTop w:val="0"/>
      <w:marBottom w:val="0"/>
      <w:divBdr>
        <w:top w:val="none" w:sz="0" w:space="0" w:color="auto"/>
        <w:left w:val="none" w:sz="0" w:space="0" w:color="auto"/>
        <w:bottom w:val="none" w:sz="0" w:space="0" w:color="auto"/>
        <w:right w:val="none" w:sz="0" w:space="0" w:color="auto"/>
      </w:divBdr>
    </w:div>
    <w:div w:id="21202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vi.web.tr/mevzuat/mevzuatGoster.aspx?id=3725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Kaburga</dc:creator>
  <cp:keywords/>
  <dc:description/>
  <cp:lastModifiedBy>Burhan Kaburga</cp:lastModifiedBy>
  <cp:revision>13</cp:revision>
  <dcterms:created xsi:type="dcterms:W3CDTF">2020-06-02T13:30:00Z</dcterms:created>
  <dcterms:modified xsi:type="dcterms:W3CDTF">2020-06-22T15:14:00Z</dcterms:modified>
</cp:coreProperties>
</file>